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CE74" w14:textId="77777777" w:rsidR="00D968BD" w:rsidRPr="00241747" w:rsidRDefault="00D968BD" w:rsidP="0074352F">
      <w:pPr>
        <w:tabs>
          <w:tab w:val="left" w:pos="1947"/>
          <w:tab w:val="center" w:pos="4536"/>
          <w:tab w:val="right" w:pos="9072"/>
        </w:tabs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9 do Zarządzenia nr 31/2020</w:t>
      </w:r>
    </w:p>
    <w:p w14:paraId="2AB8113B" w14:textId="77777777" w:rsidR="00D968BD" w:rsidRPr="00241747" w:rsidRDefault="00D968BD" w:rsidP="0074352F">
      <w:pPr>
        <w:tabs>
          <w:tab w:val="left" w:pos="1947"/>
          <w:tab w:val="center" w:pos="4536"/>
          <w:tab w:val="right" w:pos="9072"/>
        </w:tabs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 Agencji Oceny Technologii Medycznych</w:t>
      </w:r>
    </w:p>
    <w:p w14:paraId="7279DD25" w14:textId="77777777" w:rsidR="00D968BD" w:rsidRPr="00241747" w:rsidRDefault="00D968BD" w:rsidP="0074352F">
      <w:pPr>
        <w:tabs>
          <w:tab w:val="left" w:pos="1947"/>
          <w:tab w:val="center" w:pos="4536"/>
          <w:tab w:val="right" w:pos="9072"/>
        </w:tabs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Taryfikacji z dnia 31 grudnia 2020 r.</w:t>
      </w:r>
    </w:p>
    <w:p w14:paraId="715FFE5A" w14:textId="0773AD24" w:rsidR="004F75C1" w:rsidRPr="00241747" w:rsidRDefault="004F75C1" w:rsidP="00F32D3B">
      <w:pPr>
        <w:spacing w:after="240" w:line="30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38" w:type="dxa"/>
        <w:tblInd w:w="2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D968BD" w:rsidRPr="00241747" w14:paraId="24A859B7" w14:textId="77777777" w:rsidTr="00241747">
        <w:trPr>
          <w:trHeight w:val="4798"/>
        </w:trPr>
        <w:tc>
          <w:tcPr>
            <w:tcW w:w="9335" w:type="dxa"/>
            <w:tcBorders>
              <w:top w:val="thinThickLargeGap" w:sz="24" w:space="0" w:color="auto"/>
              <w:bottom w:val="thickThinLargeGap" w:sz="24" w:space="0" w:color="auto"/>
            </w:tcBorders>
            <w:shd w:val="pct15" w:color="auto" w:fill="FFFFFF"/>
          </w:tcPr>
          <w:p w14:paraId="53798D6B" w14:textId="77777777" w:rsidR="00D968BD" w:rsidRPr="00241747" w:rsidRDefault="00D968BD" w:rsidP="00F32D3B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9331736" w14:textId="77777777" w:rsidR="00D968BD" w:rsidRPr="00241747" w:rsidRDefault="00D968BD" w:rsidP="00F32D3B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80E6E8D" w14:textId="77777777" w:rsidR="00D968BD" w:rsidRPr="00241747" w:rsidRDefault="00D968BD" w:rsidP="00F32D3B">
            <w:pPr>
              <w:tabs>
                <w:tab w:val="center" w:pos="5179"/>
                <w:tab w:val="right" w:pos="9715"/>
              </w:tabs>
              <w:spacing w:after="24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24174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 xml:space="preserve">Agencja Oceny Technologii Medycznych </w:t>
            </w:r>
            <w:r w:rsidRPr="0024174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br/>
              <w:t>i Taryfikacji</w:t>
            </w:r>
          </w:p>
          <w:p w14:paraId="3AF7E9BB" w14:textId="77777777" w:rsidR="00D968BD" w:rsidRPr="00241747" w:rsidRDefault="00D968BD" w:rsidP="00F32D3B">
            <w:pPr>
              <w:tabs>
                <w:tab w:val="center" w:pos="5179"/>
                <w:tab w:val="right" w:pos="9715"/>
              </w:tabs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417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ul. </w:t>
            </w:r>
            <w:r w:rsidRPr="0024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Przeskok 2, </w:t>
            </w:r>
            <w:r w:rsidRPr="002417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00-032</w:t>
            </w:r>
            <w:r w:rsidRPr="002417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4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Warszawa</w:t>
            </w:r>
          </w:p>
          <w:p w14:paraId="345B3684" w14:textId="77777777" w:rsidR="00D968BD" w:rsidRPr="00241747" w:rsidRDefault="00D968BD" w:rsidP="00F32D3B">
            <w:pPr>
              <w:tabs>
                <w:tab w:val="center" w:pos="5179"/>
                <w:tab w:val="right" w:pos="9715"/>
              </w:tabs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41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strona internetowa: </w:t>
            </w:r>
          </w:p>
          <w:p w14:paraId="2A47427E" w14:textId="77777777" w:rsidR="00D968BD" w:rsidRPr="00241747" w:rsidRDefault="00000000" w:rsidP="00F32D3B">
            <w:pPr>
              <w:tabs>
                <w:tab w:val="center" w:pos="5179"/>
                <w:tab w:val="right" w:pos="9715"/>
              </w:tabs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" w:history="1">
              <w:r w:rsidR="00D968BD" w:rsidRPr="00241747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www.aotm.gov.pl</w:t>
              </w:r>
            </w:hyperlink>
          </w:p>
          <w:p w14:paraId="0ACE9BC4" w14:textId="77777777" w:rsidR="00D968BD" w:rsidRPr="00241747" w:rsidRDefault="00000000" w:rsidP="00F32D3B">
            <w:pPr>
              <w:tabs>
                <w:tab w:val="center" w:pos="5179"/>
                <w:tab w:val="right" w:pos="9715"/>
              </w:tabs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1" w:history="1">
              <w:r w:rsidR="00D968BD" w:rsidRPr="00241747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www.bipold.aotm.gov.pl</w:t>
              </w:r>
            </w:hyperlink>
            <w:r w:rsidR="00D968BD" w:rsidRPr="0024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27459DD" w14:textId="77777777" w:rsidR="00D968BD" w:rsidRPr="00241747" w:rsidRDefault="00D968BD" w:rsidP="00F32D3B">
            <w:pPr>
              <w:spacing w:after="24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41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NIP 525-23-47-183</w:t>
            </w:r>
          </w:p>
        </w:tc>
      </w:tr>
      <w:tr w:rsidR="00D968BD" w:rsidRPr="00241747" w14:paraId="462FD8D8" w14:textId="77777777" w:rsidTr="00241747">
        <w:trPr>
          <w:trHeight w:val="7245"/>
        </w:trPr>
        <w:tc>
          <w:tcPr>
            <w:tcW w:w="9338" w:type="dxa"/>
            <w:tcBorders>
              <w:top w:val="thinThickLargeGap" w:sz="24" w:space="0" w:color="auto"/>
              <w:bottom w:val="thickThinLargeGap" w:sz="24" w:space="0" w:color="auto"/>
            </w:tcBorders>
            <w:shd w:val="pct15" w:color="auto" w:fill="FFFFFF"/>
            <w:vAlign w:val="center"/>
          </w:tcPr>
          <w:p w14:paraId="52507BD0" w14:textId="75FF73D4" w:rsidR="00D968BD" w:rsidRPr="00241747" w:rsidRDefault="00D968BD" w:rsidP="00F32D3B">
            <w:pPr>
              <w:spacing w:after="240" w:line="300" w:lineRule="auto"/>
              <w:ind w:left="281" w:right="3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4174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 wp14:anchorId="6329BE61" wp14:editId="674E952C">
                      <wp:simplePos x="0" y="0"/>
                      <wp:positionH relativeFrom="column">
                        <wp:posOffset>106044</wp:posOffset>
                      </wp:positionH>
                      <wp:positionV relativeFrom="paragraph">
                        <wp:posOffset>106044</wp:posOffset>
                      </wp:positionV>
                      <wp:extent cx="0" cy="0"/>
                      <wp:effectExtent l="0" t="0" r="0" b="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3E36955E" id="Łącznik prosty 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.35pt,8.35pt" to="8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" o:allowincell="f"/>
                  </w:pict>
                </mc:Fallback>
              </mc:AlternateContent>
            </w:r>
            <w:r w:rsidRPr="00241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ZAPYTANIE OFERTOWE</w:t>
            </w:r>
          </w:p>
          <w:p w14:paraId="74AAC3E9" w14:textId="77777777" w:rsidR="00D968BD" w:rsidRPr="00241747" w:rsidRDefault="00D968BD" w:rsidP="00F32D3B">
            <w:pPr>
              <w:spacing w:after="24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562AAA51" w14:textId="77777777" w:rsidR="00D968BD" w:rsidRPr="00241747" w:rsidRDefault="00D968BD" w:rsidP="00F32D3B">
            <w:pPr>
              <w:spacing w:after="24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41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Przedmiot zamówienia:</w:t>
            </w:r>
          </w:p>
          <w:p w14:paraId="67EC58FD" w14:textId="2AAB194F" w:rsidR="00843401" w:rsidRPr="00241747" w:rsidRDefault="00843401" w:rsidP="00F32D3B">
            <w:pPr>
              <w:spacing w:after="24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252486EA" w14:textId="17AAA8BB" w:rsidR="004943E9" w:rsidRPr="00241747" w:rsidRDefault="00966EBD" w:rsidP="00F32D3B">
            <w:pPr>
              <w:spacing w:before="100" w:beforeAutospacing="1" w:after="24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_Hlk183440774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Odnowienie subskrypcji licencji MS Project dla AOTMiT</w:t>
            </w:r>
            <w:r w:rsidR="00736A15" w:rsidRPr="00241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bookmarkEnd w:id="0"/>
          <w:p w14:paraId="1CFD8DA6" w14:textId="24ECA28B" w:rsidR="00D968BD" w:rsidRPr="00241747" w:rsidRDefault="00D968BD" w:rsidP="00F32D3B">
            <w:pPr>
              <w:spacing w:after="24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49EB182" w14:textId="77777777" w:rsidR="00D968BD" w:rsidRPr="00241747" w:rsidRDefault="00D968BD" w:rsidP="00F32D3B">
      <w:pPr>
        <w:spacing w:after="24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41747" w14:paraId="10E66864" w14:textId="77777777" w:rsidTr="00EC2C8E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48EEEC27" w14:textId="77777777" w:rsidR="00D968BD" w:rsidRPr="00241747" w:rsidRDefault="00D968BD" w:rsidP="00F32D3B">
            <w:pPr>
              <w:spacing w:after="240" w:line="30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I. Tryb udzielenia zamówienia</w:t>
            </w:r>
          </w:p>
        </w:tc>
      </w:tr>
    </w:tbl>
    <w:p w14:paraId="63AC271C" w14:textId="77777777" w:rsidR="00241747" w:rsidRPr="00241747" w:rsidRDefault="00241747" w:rsidP="00241747">
      <w:pPr>
        <w:spacing w:after="0" w:line="30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D560A6" w14:textId="6D5B53D6" w:rsidR="00D968BD" w:rsidRPr="00241747" w:rsidRDefault="00D968BD" w:rsidP="00241747">
      <w:pPr>
        <w:numPr>
          <w:ilvl w:val="0"/>
          <w:numId w:val="13"/>
        </w:numPr>
        <w:spacing w:after="0" w:line="300" w:lineRule="auto"/>
        <w:ind w:left="709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Niniejsze postępowanie o udzielenie zamówienia publicznego jest prowadzone w trybie zapytania ofertowego na podstawie regulaminu udzielania zamówień Agencji oraz przepisów Kodeksu Cywilnego, dalej: </w:t>
      </w:r>
      <w:r w:rsidRPr="0024174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KC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wyłączeniem stosowania przepisów ustawy Prawo Zamówień Publicznych, dalej: </w:t>
      </w:r>
      <w:r w:rsidRPr="0024174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Pzp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CE97294" w14:textId="77777777" w:rsidR="00D968BD" w:rsidRPr="00241747" w:rsidRDefault="00D968BD" w:rsidP="00241747">
      <w:pPr>
        <w:numPr>
          <w:ilvl w:val="0"/>
          <w:numId w:val="13"/>
        </w:numPr>
        <w:spacing w:after="0" w:line="300" w:lineRule="auto"/>
        <w:ind w:left="709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W zakresie nieuregulowanym w niniejszym zapytaniu, mają zastosowanie przepisy ustawy KC.</w:t>
      </w:r>
    </w:p>
    <w:p w14:paraId="22DD9366" w14:textId="77777777" w:rsidR="00D968BD" w:rsidRPr="00241747" w:rsidRDefault="00D968BD" w:rsidP="00241747">
      <w:pPr>
        <w:numPr>
          <w:ilvl w:val="0"/>
          <w:numId w:val="13"/>
        </w:numPr>
        <w:spacing w:after="0" w:line="300" w:lineRule="auto"/>
        <w:ind w:left="709" w:hanging="425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Zamawiający ma prawo unieważnić niniejsze zapytanie ofertowe w każdym czasie bez podawania przyczyny.</w:t>
      </w:r>
    </w:p>
    <w:p w14:paraId="296C7ECE" w14:textId="77777777" w:rsidR="00D968BD" w:rsidRPr="00241747" w:rsidRDefault="00D968BD" w:rsidP="00241747">
      <w:pPr>
        <w:spacing w:after="0" w:line="300" w:lineRule="auto"/>
        <w:ind w:left="709" w:hanging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takim przypadku Wykonawcy zostaną poinformowani o zamknięciu postępowania bez dokonania wyboru oferty najkorzystniejszej. </w:t>
      </w:r>
    </w:p>
    <w:p w14:paraId="42497B01" w14:textId="77777777" w:rsidR="00D968BD" w:rsidRPr="00241747" w:rsidRDefault="00D968BD" w:rsidP="00241747">
      <w:pPr>
        <w:numPr>
          <w:ilvl w:val="0"/>
          <w:numId w:val="13"/>
        </w:numPr>
        <w:spacing w:after="0" w:line="300" w:lineRule="auto"/>
        <w:ind w:left="709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Postępowanie prowadzone jest w języku polskim. Wszelka korespondencja 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br/>
        <w:t>z Wykonawcami winna być prowadzona w języku polskim.</w:t>
      </w:r>
    </w:p>
    <w:p w14:paraId="1800AADC" w14:textId="77777777" w:rsidR="00D968BD" w:rsidRPr="00241747" w:rsidRDefault="00D968BD" w:rsidP="00241747">
      <w:pPr>
        <w:numPr>
          <w:ilvl w:val="0"/>
          <w:numId w:val="13"/>
        </w:numPr>
        <w:spacing w:after="240" w:line="300" w:lineRule="auto"/>
        <w:ind w:left="709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Zamawiającym jest: Agencja Oceny Technologii Medycznych i Taryfikacji, 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ul. Przeskok 2, </w:t>
      </w:r>
      <w:r w:rsidRPr="0024174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00-032 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Warszawa.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41747" w14:paraId="5F7358B1" w14:textId="77777777" w:rsidTr="00EC2C8E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6FA31BED" w14:textId="77777777" w:rsidR="00D968BD" w:rsidRPr="00241747" w:rsidRDefault="00D968BD" w:rsidP="00F32D3B">
            <w:pPr>
              <w:spacing w:after="240" w:line="30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Opis przedmiotu zamówienia</w:t>
            </w:r>
          </w:p>
        </w:tc>
      </w:tr>
    </w:tbl>
    <w:p w14:paraId="671E7968" w14:textId="77777777" w:rsidR="00D968BD" w:rsidRPr="00241747" w:rsidRDefault="00D968BD" w:rsidP="00483E3F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FC331F" w14:textId="2E747C67" w:rsidR="001958B9" w:rsidRPr="00241747" w:rsidRDefault="009318DE" w:rsidP="00241747">
      <w:pPr>
        <w:numPr>
          <w:ilvl w:val="0"/>
          <w:numId w:val="9"/>
        </w:numPr>
        <w:tabs>
          <w:tab w:val="clear" w:pos="644"/>
          <w:tab w:val="num" w:pos="709"/>
          <w:tab w:val="left" w:pos="1440"/>
        </w:tabs>
        <w:suppressAutoHyphens/>
        <w:spacing w:after="0" w:line="30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 zamówienia: </w:t>
      </w:r>
      <w:r w:rsidR="00966EBD" w:rsidRPr="0096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Odnowienie subskrypcji licencji MS Project dla AOTMiT</w:t>
      </w:r>
      <w:r w:rsidR="001958B9" w:rsidRPr="0024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176C7B97" w14:textId="23967DC3" w:rsidR="001958B9" w:rsidRPr="00241747" w:rsidRDefault="00BC1277" w:rsidP="00241747">
      <w:pPr>
        <w:numPr>
          <w:ilvl w:val="0"/>
          <w:numId w:val="9"/>
        </w:numPr>
        <w:tabs>
          <w:tab w:val="clear" w:pos="644"/>
          <w:tab w:val="num" w:pos="709"/>
          <w:tab w:val="left" w:pos="1440"/>
        </w:tabs>
        <w:suppressAutoHyphens/>
        <w:spacing w:after="0" w:line="30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usługi</w:t>
      </w:r>
      <w:r w:rsidR="00EB0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wzór umowy, s</w:t>
      </w:r>
      <w:r w:rsidR="00E66043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>anowiący załącznik nr 2 do zapytania.</w:t>
      </w:r>
    </w:p>
    <w:p w14:paraId="5F236161" w14:textId="77777777" w:rsidR="000E3AAB" w:rsidRPr="00241747" w:rsidRDefault="000E3AAB" w:rsidP="00F32D3B">
      <w:pPr>
        <w:pStyle w:val="Akapitzlist"/>
        <w:tabs>
          <w:tab w:val="left" w:pos="1440"/>
        </w:tabs>
        <w:suppressAutoHyphens/>
        <w:spacing w:after="240" w:line="30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41747" w14:paraId="725D8D89" w14:textId="77777777" w:rsidTr="00EC2C8E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40296BD" w14:textId="77777777" w:rsidR="00D968BD" w:rsidRPr="00241747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41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III. Termin wykonania zamówienia</w:t>
            </w:r>
          </w:p>
        </w:tc>
      </w:tr>
    </w:tbl>
    <w:p w14:paraId="0A0BC429" w14:textId="77777777" w:rsidR="00D968BD" w:rsidRPr="00241747" w:rsidRDefault="00D968BD" w:rsidP="00483E3F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D9374C6" w14:textId="2D1AF66F" w:rsidR="00167EDF" w:rsidRPr="00241747" w:rsidRDefault="00D968BD" w:rsidP="007334B4">
      <w:pPr>
        <w:spacing w:after="240" w:line="30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527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  <w:r w:rsidRPr="00D52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: </w:t>
      </w:r>
      <w:r w:rsidR="002107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B340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</w:t>
      </w:r>
      <w:r w:rsidR="002107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zień</w:t>
      </w:r>
      <w:r w:rsidR="00B340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robocz</w:t>
      </w:r>
      <w:r w:rsidR="002107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y</w:t>
      </w:r>
      <w:r w:rsidR="009318DE" w:rsidRPr="00D52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od podpisania umowy</w:t>
      </w:r>
      <w:r w:rsidR="00B340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 z terminem obowiązywania licencji: 12 miesięcy</w:t>
      </w:r>
      <w:r w:rsidR="002273CA" w:rsidRPr="00D52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41747" w14:paraId="137F26BC" w14:textId="77777777" w:rsidTr="00EC2C8E">
        <w:trPr>
          <w:trHeight w:val="848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38363AEB" w14:textId="77777777" w:rsidR="00D968BD" w:rsidRPr="00241747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41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IV. Zwrot kosztów udziału w postępowaniu</w:t>
            </w:r>
          </w:p>
        </w:tc>
      </w:tr>
    </w:tbl>
    <w:p w14:paraId="0FFDBA37" w14:textId="77777777" w:rsidR="00D968BD" w:rsidRPr="00241747" w:rsidRDefault="00D968BD" w:rsidP="00F32D3B">
      <w:pPr>
        <w:spacing w:after="24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DD8123" w14:textId="77777777" w:rsidR="00D968BD" w:rsidRPr="00241747" w:rsidRDefault="00D968BD" w:rsidP="00241747">
      <w:pPr>
        <w:spacing w:after="240" w:line="30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przewiduje zwrotu kosztów udziału w postępowaniu.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4"/>
      </w:tblGrid>
      <w:tr w:rsidR="00D968BD" w:rsidRPr="00241747" w14:paraId="381F5A18" w14:textId="77777777" w:rsidTr="00EC2C8E">
        <w:trPr>
          <w:trHeight w:val="938"/>
          <w:jc w:val="center"/>
        </w:trPr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4BB69FDA" w14:textId="2D4D3698" w:rsidR="00D968BD" w:rsidRPr="00241747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41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V. W</w:t>
            </w:r>
            <w:r w:rsidR="00D05ADB" w:rsidRPr="00241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arunki udziału w postępowaniu</w:t>
            </w:r>
          </w:p>
        </w:tc>
      </w:tr>
    </w:tbl>
    <w:p w14:paraId="5A6A0AD8" w14:textId="77777777" w:rsidR="00483E3F" w:rsidRDefault="00483E3F" w:rsidP="00756C3E">
      <w:pPr>
        <w:pStyle w:val="Default"/>
        <w:spacing w:after="240" w:line="300" w:lineRule="auto"/>
        <w:ind w:left="708"/>
        <w:jc w:val="both"/>
      </w:pPr>
    </w:p>
    <w:p w14:paraId="152783DC" w14:textId="0A61864E" w:rsidR="00E26893" w:rsidRPr="00241747" w:rsidRDefault="007334B4" w:rsidP="00756C3E">
      <w:pPr>
        <w:pStyle w:val="Default"/>
        <w:spacing w:after="240" w:line="300" w:lineRule="auto"/>
        <w:ind w:left="708"/>
        <w:jc w:val="both"/>
      </w:pPr>
      <w:r>
        <w:t>Nie dotyczy</w:t>
      </w:r>
      <w:r w:rsidR="008425D7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4"/>
      </w:tblGrid>
      <w:tr w:rsidR="00D968BD" w:rsidRPr="00241747" w14:paraId="7183F9AA" w14:textId="77777777" w:rsidTr="00EC2C8E">
        <w:trPr>
          <w:trHeight w:val="992"/>
          <w:jc w:val="center"/>
        </w:trPr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B2DA79D" w14:textId="3E310C9E" w:rsidR="00D968BD" w:rsidRPr="00241747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41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VI. Wykaz oświadczeń i dokumentów, jakie mają załączyć do oferty Wykonawcy w celu potwierdzenia spełnienia warunków udziału </w:t>
            </w:r>
            <w:r w:rsidRPr="00241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  <w:t>w postępowaniu, braku podstaw do wykluczenia oraz pozostałych dokumentów ofertowych</w:t>
            </w:r>
          </w:p>
        </w:tc>
      </w:tr>
    </w:tbl>
    <w:p w14:paraId="6F0DE178" w14:textId="77777777" w:rsidR="00D968BD" w:rsidRPr="00241747" w:rsidRDefault="00D968BD" w:rsidP="00F32D3B">
      <w:pPr>
        <w:spacing w:after="24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41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241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</w:p>
    <w:p w14:paraId="2CD88ECB" w14:textId="77777777" w:rsidR="0092735E" w:rsidRPr="00241747" w:rsidRDefault="0092735E" w:rsidP="00274EE4">
      <w:pPr>
        <w:pStyle w:val="Default"/>
        <w:spacing w:line="300" w:lineRule="auto"/>
        <w:ind w:left="993" w:hanging="349"/>
      </w:pPr>
      <w:r w:rsidRPr="00241747">
        <w:rPr>
          <w:b/>
          <w:bCs/>
        </w:rPr>
        <w:t xml:space="preserve">Oświadczenia lub dokumenty, które należy złożyć wraz z ofertą. </w:t>
      </w:r>
    </w:p>
    <w:p w14:paraId="0AEAC93B" w14:textId="3184D127" w:rsidR="0092735E" w:rsidRPr="00241747" w:rsidRDefault="0092735E" w:rsidP="00274EE4">
      <w:pPr>
        <w:pStyle w:val="Default"/>
        <w:numPr>
          <w:ilvl w:val="0"/>
          <w:numId w:val="18"/>
        </w:numPr>
        <w:spacing w:line="300" w:lineRule="auto"/>
        <w:ind w:left="993" w:hanging="349"/>
        <w:jc w:val="both"/>
      </w:pPr>
      <w:r w:rsidRPr="00241747">
        <w:t xml:space="preserve">Wypełniony </w:t>
      </w:r>
      <w:r w:rsidR="00AF7168">
        <w:t>F</w:t>
      </w:r>
      <w:r w:rsidRPr="00241747">
        <w:t xml:space="preserve">ormularz ofertowy – </w:t>
      </w:r>
      <w:r w:rsidRPr="00241747">
        <w:rPr>
          <w:b/>
          <w:bCs/>
        </w:rPr>
        <w:t xml:space="preserve">załącznik nr 1 do zapytania ofertowego. </w:t>
      </w:r>
    </w:p>
    <w:p w14:paraId="07C889FA" w14:textId="77777777" w:rsidR="00241747" w:rsidRPr="00241747" w:rsidRDefault="00241747" w:rsidP="00241747">
      <w:pPr>
        <w:pStyle w:val="Default"/>
        <w:spacing w:line="300" w:lineRule="auto"/>
        <w:ind w:left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41747" w14:paraId="0C256FF7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1E966ECD" w14:textId="1733A832" w:rsidR="00D968BD" w:rsidRPr="00241747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41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VII. Sposób porozumiewania się Zamawiającego z Wykonawcami, przekazywania oświadczeń lub dokumentów oraz tryb udzielania wyjaśnień i odpowiedzi na pytania w zakresie dokumentów dotyczących niniejszego zapytania</w:t>
            </w:r>
          </w:p>
        </w:tc>
      </w:tr>
    </w:tbl>
    <w:p w14:paraId="0F3CFC42" w14:textId="77777777" w:rsidR="00741917" w:rsidRPr="00241747" w:rsidRDefault="00741917" w:rsidP="00F32D3B">
      <w:pPr>
        <w:pStyle w:val="Default"/>
        <w:spacing w:after="240" w:line="300" w:lineRule="auto"/>
      </w:pPr>
      <w:bookmarkStart w:id="1" w:name="_Hlk50717036"/>
    </w:p>
    <w:p w14:paraId="31A6392F" w14:textId="09D5123F" w:rsidR="00741917" w:rsidRPr="00241747" w:rsidRDefault="00161D8F" w:rsidP="00241747">
      <w:pPr>
        <w:pStyle w:val="Default"/>
        <w:numPr>
          <w:ilvl w:val="0"/>
          <w:numId w:val="14"/>
        </w:numPr>
        <w:tabs>
          <w:tab w:val="clear" w:pos="540"/>
          <w:tab w:val="num" w:pos="709"/>
        </w:tabs>
        <w:spacing w:line="300" w:lineRule="auto"/>
        <w:ind w:left="709" w:hanging="425"/>
        <w:jc w:val="both"/>
      </w:pPr>
      <w:r w:rsidRPr="00241747">
        <w:t>Zamawiający przewiduje dwie formy porozumiewania się z Wykonawcami oraz przekazywania ofert, oświadczeń, dokumentów, pytań do treści niniejszego zapytania ofertowego, tj. co do zasady pisemnie oraz drogą elektroniczną (e-mail).</w:t>
      </w:r>
    </w:p>
    <w:p w14:paraId="05493B83" w14:textId="6F402A9A" w:rsidR="00741917" w:rsidRPr="00241747" w:rsidRDefault="00741917" w:rsidP="00241747">
      <w:pPr>
        <w:pStyle w:val="Default"/>
        <w:numPr>
          <w:ilvl w:val="0"/>
          <w:numId w:val="14"/>
        </w:numPr>
        <w:tabs>
          <w:tab w:val="clear" w:pos="540"/>
          <w:tab w:val="num" w:pos="709"/>
        </w:tabs>
        <w:spacing w:line="300" w:lineRule="auto"/>
        <w:ind w:left="709" w:hanging="425"/>
        <w:jc w:val="both"/>
      </w:pPr>
      <w:r w:rsidRPr="00241747">
        <w:t>Ofertę oraz wszelkie inne pisma Wykonawca może złożyć mailowo w postaci podpisanego skanu</w:t>
      </w:r>
      <w:r w:rsidR="00215D41" w:rsidRPr="00241747">
        <w:t>.</w:t>
      </w:r>
      <w:r w:rsidRPr="00241747">
        <w:t xml:space="preserve"> Jednakże w przypadku wyboru oferty danego wykonawcy, zobowiązany on jest na żądanie Zamawiającego aby oryginał oferty w postaci papierowej oraz innych dokumentów i oświadczeń składających się na jej treść przekazać Zamawiającemu za pośrednictwem operatora pocztowego. </w:t>
      </w:r>
      <w:bookmarkEnd w:id="1"/>
    </w:p>
    <w:p w14:paraId="657CB7B3" w14:textId="250D7326" w:rsidR="00741917" w:rsidRPr="00241747" w:rsidRDefault="00741917" w:rsidP="00241747">
      <w:pPr>
        <w:pStyle w:val="Default"/>
        <w:numPr>
          <w:ilvl w:val="0"/>
          <w:numId w:val="14"/>
        </w:numPr>
        <w:tabs>
          <w:tab w:val="clear" w:pos="540"/>
          <w:tab w:val="num" w:pos="709"/>
        </w:tabs>
        <w:spacing w:line="300" w:lineRule="auto"/>
        <w:ind w:left="709" w:hanging="425"/>
        <w:jc w:val="both"/>
      </w:pPr>
      <w:r w:rsidRPr="00241747">
        <w:t>Ofertę oraz inne dokumenty i oświadczenia składające się na jej treść Wykonawca może przygotować w formie elektronicznej i podpisać certyfikowanym podpisem kwalifikowanym</w:t>
      </w:r>
      <w:r w:rsidR="00A43A87" w:rsidRPr="00241747">
        <w:t xml:space="preserve">, </w:t>
      </w:r>
      <w:bookmarkStart w:id="2" w:name="_Hlk186452899"/>
      <w:r w:rsidR="00A43A87" w:rsidRPr="00241747">
        <w:t xml:space="preserve">w postaci elektronicznej opatrzonej podpisem osobistym lub podpisem zaufanym przez upoważnione osoby. </w:t>
      </w:r>
      <w:bookmarkEnd w:id="2"/>
      <w:r w:rsidRPr="00241747">
        <w:t xml:space="preserve">Tak przygotowany i podpisany dokument ma postać oryginału. Tym samym jego przesłanie mailem, nie wymaga następnie przesyłania drogą pocztową. </w:t>
      </w:r>
    </w:p>
    <w:p w14:paraId="7CA0472F" w14:textId="18755A25" w:rsidR="00741917" w:rsidRPr="00241747" w:rsidRDefault="00741917" w:rsidP="00241747">
      <w:pPr>
        <w:pStyle w:val="Default"/>
        <w:numPr>
          <w:ilvl w:val="0"/>
          <w:numId w:val="14"/>
        </w:numPr>
        <w:tabs>
          <w:tab w:val="clear" w:pos="540"/>
          <w:tab w:val="num" w:pos="709"/>
        </w:tabs>
        <w:spacing w:line="300" w:lineRule="auto"/>
        <w:ind w:left="709" w:hanging="425"/>
        <w:jc w:val="both"/>
      </w:pPr>
      <w:r w:rsidRPr="00241747">
        <w:t>Każdy e-mail, który wpłynie do Zamawiającego, uważa się za dokument złożony w</w:t>
      </w:r>
      <w:r w:rsidR="00756C3E">
        <w:t> </w:t>
      </w:r>
      <w:r w:rsidRPr="00241747">
        <w:t xml:space="preserve">terminie, jeśli jego czytelna treść dotrze do Zamawiającego przed upływem terminu. </w:t>
      </w:r>
    </w:p>
    <w:p w14:paraId="2BD7CB43" w14:textId="4436C4B9" w:rsidR="00741917" w:rsidRPr="00241747" w:rsidRDefault="00741917" w:rsidP="00241747">
      <w:pPr>
        <w:pStyle w:val="Default"/>
        <w:numPr>
          <w:ilvl w:val="0"/>
          <w:numId w:val="14"/>
        </w:numPr>
        <w:tabs>
          <w:tab w:val="clear" w:pos="540"/>
          <w:tab w:val="num" w:pos="709"/>
        </w:tabs>
        <w:spacing w:line="300" w:lineRule="auto"/>
        <w:ind w:left="709" w:hanging="425"/>
        <w:jc w:val="both"/>
      </w:pPr>
      <w:r w:rsidRPr="00241747">
        <w:t xml:space="preserve">Wszelkie dokumenty należy przesyłać na adres zwrotny e-mail, </w:t>
      </w:r>
      <w:r w:rsidR="004C0A1E" w:rsidRPr="00241747">
        <w:t>wskazane wyżej.</w:t>
      </w:r>
    </w:p>
    <w:p w14:paraId="109DA67B" w14:textId="52E85AB2" w:rsidR="00741917" w:rsidRPr="00241747" w:rsidRDefault="00741917" w:rsidP="00241747">
      <w:pPr>
        <w:pStyle w:val="Default"/>
        <w:numPr>
          <w:ilvl w:val="0"/>
          <w:numId w:val="14"/>
        </w:numPr>
        <w:tabs>
          <w:tab w:val="clear" w:pos="540"/>
          <w:tab w:val="num" w:pos="709"/>
        </w:tabs>
        <w:spacing w:line="300" w:lineRule="auto"/>
        <w:ind w:left="709" w:hanging="425"/>
        <w:jc w:val="both"/>
      </w:pPr>
      <w:r w:rsidRPr="00241747">
        <w:t xml:space="preserve">Każda Strona na żądanie drugiej zobowiązana jest potwierdzić fakt otrzymania e-maila. </w:t>
      </w:r>
    </w:p>
    <w:p w14:paraId="0B0867B2" w14:textId="6491C0BA" w:rsidR="00741917" w:rsidRPr="00241747" w:rsidRDefault="00741917" w:rsidP="00241747">
      <w:pPr>
        <w:pStyle w:val="Default"/>
        <w:numPr>
          <w:ilvl w:val="0"/>
          <w:numId w:val="14"/>
        </w:numPr>
        <w:tabs>
          <w:tab w:val="clear" w:pos="540"/>
          <w:tab w:val="num" w:pos="709"/>
        </w:tabs>
        <w:spacing w:line="300" w:lineRule="auto"/>
        <w:ind w:left="709" w:hanging="425"/>
        <w:jc w:val="both"/>
      </w:pPr>
      <w:r w:rsidRPr="00241747">
        <w:t xml:space="preserve">Przed wyznaczonym terminem do składania ofert Wykonawca może zwracać się do Zamawiającego o wyjaśnienie treści zapytania ofertowego. </w:t>
      </w:r>
    </w:p>
    <w:p w14:paraId="5C7ED52E" w14:textId="0425CD92" w:rsidR="00741917" w:rsidRPr="00241747" w:rsidRDefault="00741917" w:rsidP="00241747">
      <w:pPr>
        <w:pStyle w:val="Default"/>
        <w:numPr>
          <w:ilvl w:val="0"/>
          <w:numId w:val="14"/>
        </w:numPr>
        <w:tabs>
          <w:tab w:val="clear" w:pos="540"/>
          <w:tab w:val="num" w:pos="709"/>
        </w:tabs>
        <w:spacing w:line="300" w:lineRule="auto"/>
        <w:ind w:left="709" w:hanging="425"/>
        <w:jc w:val="both"/>
      </w:pPr>
      <w:r w:rsidRPr="00241747">
        <w:t xml:space="preserve">Zamawiający może udzielić odpowiedzi na pytania. Jeżeli tego dokona, prześle odpowiedź do wszystkich Wykonawców bez ujawniania źródła zapytania. </w:t>
      </w:r>
    </w:p>
    <w:p w14:paraId="394BFDC8" w14:textId="77777777" w:rsidR="004C0A1E" w:rsidRPr="00241747" w:rsidRDefault="004C0A1E" w:rsidP="00F32D3B">
      <w:pPr>
        <w:pStyle w:val="Default"/>
        <w:spacing w:after="240" w:line="300" w:lineRule="auto"/>
        <w:ind w:left="5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41747" w14:paraId="54F2C8F8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3C3D3DB5" w14:textId="77777777" w:rsidR="00D968BD" w:rsidRPr="00241747" w:rsidRDefault="00D968BD" w:rsidP="00524536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6D46ECAE" w14:textId="7F95FEBD" w:rsidR="00D968BD" w:rsidRPr="00241747" w:rsidRDefault="00D968BD" w:rsidP="00524536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41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VIII. Tryb wprowadzenia ewentualnych zmian do treści zapytania ofertowego</w:t>
            </w:r>
          </w:p>
        </w:tc>
      </w:tr>
    </w:tbl>
    <w:p w14:paraId="0114B261" w14:textId="77777777" w:rsidR="00D968BD" w:rsidRPr="00241747" w:rsidRDefault="00D968BD" w:rsidP="00F32D3B">
      <w:pPr>
        <w:spacing w:after="240" w:line="30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20BF661" w14:textId="77777777" w:rsidR="00D968BD" w:rsidRPr="00241747" w:rsidRDefault="00D968BD" w:rsidP="00EB0A39">
      <w:pPr>
        <w:numPr>
          <w:ilvl w:val="0"/>
          <w:numId w:val="3"/>
        </w:numPr>
        <w:spacing w:after="0" w:line="300" w:lineRule="auto"/>
        <w:ind w:hanging="41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może w szczególnie uzasadnionym przypadku w każdym czasie przed upływem terminu składania ofert zmienić treść zapytania ofertowego. </w:t>
      </w:r>
    </w:p>
    <w:p w14:paraId="6FF7911F" w14:textId="77777777" w:rsidR="00D968BD" w:rsidRPr="00241747" w:rsidRDefault="00D968BD" w:rsidP="00EB0A39">
      <w:pPr>
        <w:numPr>
          <w:ilvl w:val="0"/>
          <w:numId w:val="3"/>
        </w:numPr>
        <w:spacing w:after="0" w:line="300" w:lineRule="auto"/>
        <w:ind w:hanging="41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Dokonana w ten sposób zmiana przekazana zostanie niezwłocznie wszystkim Wykonawcom, którym przekazano zapytanie ofertowe lub w przypadku publikacji zapytania na stronie BIP – zostanie ono zamieszczone na tej stronie. </w:t>
      </w:r>
    </w:p>
    <w:p w14:paraId="07874C36" w14:textId="77777777" w:rsidR="00D968BD" w:rsidRPr="00241747" w:rsidRDefault="00D968BD" w:rsidP="00EB0A39">
      <w:pPr>
        <w:numPr>
          <w:ilvl w:val="0"/>
          <w:numId w:val="3"/>
        </w:numPr>
        <w:spacing w:after="0" w:line="300" w:lineRule="auto"/>
        <w:ind w:hanging="41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Zamawiający w każdym czasie trwania postępowania może przedłużyć termin składania ofert.</w:t>
      </w:r>
    </w:p>
    <w:p w14:paraId="6C836BBC" w14:textId="2C3EC07A" w:rsidR="00D968BD" w:rsidRPr="00241747" w:rsidRDefault="00D968BD" w:rsidP="00EB0A39">
      <w:pPr>
        <w:numPr>
          <w:ilvl w:val="0"/>
          <w:numId w:val="3"/>
        </w:numPr>
        <w:spacing w:after="0" w:line="300" w:lineRule="auto"/>
        <w:ind w:hanging="41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Informacja o przedłużeniu terminu składania ofert zostanie niezwłocznie przekazana 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br/>
        <w:t>do wszystkich Wykonawców, którym przekazano zapytanie</w:t>
      </w:r>
      <w:r w:rsidR="004C0A1E"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8C90D60" w14:textId="7E6AD498" w:rsidR="00D968BD" w:rsidRPr="00241747" w:rsidRDefault="00D968BD" w:rsidP="00EB0A39">
      <w:pPr>
        <w:numPr>
          <w:ilvl w:val="0"/>
          <w:numId w:val="3"/>
        </w:numPr>
        <w:spacing w:after="0" w:line="300" w:lineRule="auto"/>
        <w:ind w:hanging="41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W przypadku rozbieżności pomiędzy treścią zapytania ofertowego</w:t>
      </w:r>
      <w:r w:rsidR="004C0A1E"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treścią udzielonych odpowiedzi, jako obowiązującą należy przyjąć treść pisma zawierającego późniejsze oświadczenie Zamawiającego.</w:t>
      </w:r>
    </w:p>
    <w:p w14:paraId="2412DBF1" w14:textId="77777777" w:rsidR="00D968BD" w:rsidRPr="00241747" w:rsidRDefault="00D968BD" w:rsidP="00F32D3B">
      <w:pPr>
        <w:spacing w:after="240" w:line="300" w:lineRule="auto"/>
        <w:ind w:left="34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41747" w14:paraId="06EA3A2C" w14:textId="77777777" w:rsidTr="00EC2C8E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5CC3A6E" w14:textId="0BF0DF04" w:rsidR="00D968BD" w:rsidRPr="00241747" w:rsidRDefault="00D968BD" w:rsidP="00524536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41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IX. Termin związania ofertą</w:t>
            </w:r>
          </w:p>
        </w:tc>
      </w:tr>
    </w:tbl>
    <w:p w14:paraId="62C663E7" w14:textId="77777777" w:rsidR="00D968BD" w:rsidRPr="00241747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F37E6A" w14:textId="024D758D" w:rsidR="00D968BD" w:rsidRPr="00241747" w:rsidRDefault="00D968BD" w:rsidP="00A801B2">
      <w:pPr>
        <w:numPr>
          <w:ilvl w:val="0"/>
          <w:numId w:val="6"/>
        </w:numPr>
        <w:tabs>
          <w:tab w:val="clear" w:pos="720"/>
          <w:tab w:val="num" w:pos="709"/>
        </w:tabs>
        <w:spacing w:after="0" w:line="30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związany jest ofertą przez okres </w:t>
      </w:r>
      <w:r w:rsidR="007334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2417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 dni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. Bieg terminu związania ofertą rozpoczyna się wraz z upływem terminu składania ofert.</w:t>
      </w:r>
    </w:p>
    <w:p w14:paraId="6B459F1E" w14:textId="77777777" w:rsidR="00D968BD" w:rsidRPr="00241747" w:rsidRDefault="00D968BD" w:rsidP="00A801B2">
      <w:pPr>
        <w:numPr>
          <w:ilvl w:val="0"/>
          <w:numId w:val="6"/>
        </w:numPr>
        <w:tabs>
          <w:tab w:val="clear" w:pos="720"/>
          <w:tab w:val="num" w:pos="709"/>
        </w:tabs>
        <w:spacing w:after="0" w:line="30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Wykonawca samodzielnie lub na wniosek Zamawiającego może przedłużyć termin związania ofertą.</w:t>
      </w:r>
    </w:p>
    <w:p w14:paraId="36EA2354" w14:textId="01118C7A" w:rsidR="004A1A6C" w:rsidRPr="00241747" w:rsidRDefault="00D968BD" w:rsidP="00A801B2">
      <w:pPr>
        <w:numPr>
          <w:ilvl w:val="0"/>
          <w:numId w:val="6"/>
        </w:numPr>
        <w:tabs>
          <w:tab w:val="clear" w:pos="720"/>
          <w:tab w:val="num" w:pos="709"/>
        </w:tabs>
        <w:spacing w:after="0" w:line="30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Odmowa wyrażenia zgody na przedłużenie terminu związania oferta powoduje wykluczenie Wykonawcy z dalszego udziału w postępowaniu.</w:t>
      </w:r>
    </w:p>
    <w:p w14:paraId="5270F5B4" w14:textId="77777777" w:rsidR="00472A93" w:rsidRPr="00241747" w:rsidRDefault="00472A93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4A1A6C" w:rsidRPr="00241747" w14:paraId="1F535A10" w14:textId="77777777" w:rsidTr="004E148B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3D8E8364" w14:textId="77777777" w:rsidR="004A1A6C" w:rsidRPr="00241747" w:rsidRDefault="004A1A6C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41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X. Opis sposobu przygotowania ofert</w:t>
            </w:r>
          </w:p>
        </w:tc>
      </w:tr>
    </w:tbl>
    <w:p w14:paraId="2706832A" w14:textId="77777777" w:rsidR="00A801B2" w:rsidRDefault="00A801B2" w:rsidP="00A801B2">
      <w:pPr>
        <w:spacing w:after="240" w:line="30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F92E31" w14:textId="6C377814" w:rsidR="004A1A6C" w:rsidRPr="00241747" w:rsidRDefault="004A1A6C" w:rsidP="00A801B2">
      <w:pPr>
        <w:numPr>
          <w:ilvl w:val="0"/>
          <w:numId w:val="1"/>
        </w:numPr>
        <w:spacing w:after="0" w:line="30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Każdy Wykonawca może złożyć tylko jedną ofertę. Złożenie większej liczby ofert spowoduje odrzucenie wszystkich ofert złożonych przez danego Wykonawcę. </w:t>
      </w:r>
    </w:p>
    <w:p w14:paraId="3B8C2924" w14:textId="77777777" w:rsidR="004A1A6C" w:rsidRPr="00241747" w:rsidRDefault="004A1A6C" w:rsidP="00A801B2">
      <w:pPr>
        <w:numPr>
          <w:ilvl w:val="0"/>
          <w:numId w:val="1"/>
        </w:numPr>
        <w:spacing w:after="0" w:line="30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Ofertę oraz wszelkie inne pisma Wykonawca może złożyć mailowo w postaci podpisanego skanu. Jednakże w przypadku wyboru oferty danego wykonawcy, zobowiązany on jest na żądanie Zamawiającego aby oryginał oferty w postaci papierowej oraz innych dokumentów i oświadczeń składających się na jej treść przekazać Zamawiającemu za pośrednictwem operatora pocztowego. </w:t>
      </w:r>
    </w:p>
    <w:p w14:paraId="0B132A24" w14:textId="30C93D04" w:rsidR="004A1A6C" w:rsidRPr="00241747" w:rsidRDefault="004A1A6C" w:rsidP="00A801B2">
      <w:pPr>
        <w:numPr>
          <w:ilvl w:val="0"/>
          <w:numId w:val="1"/>
        </w:numPr>
        <w:spacing w:after="0" w:line="30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Ofertę oraz inne dokumenty i oświadczenia składające się na jej treść Wykonawca może przygotować w formie elektronicznej i podpisać certyfikowanym podpisem kwalifikowanym</w:t>
      </w:r>
      <w:r w:rsidR="00785339"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785339" w:rsidRPr="00241747">
        <w:rPr>
          <w:rFonts w:ascii="Times New Roman" w:hAnsi="Times New Roman" w:cs="Times New Roman"/>
          <w:sz w:val="24"/>
          <w:szCs w:val="24"/>
        </w:rPr>
        <w:t>w postaci elektronicznej opatrzonej podpisem osobistym lub podpisem zaufanym przez upoważnione osoby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. Tak przygotowany i podpisany dokument ma postać oryginału. Tym samym jego przesłanie mailem, nie wymaga następnie przesyłania drogą pocztową.</w:t>
      </w:r>
    </w:p>
    <w:p w14:paraId="7944554E" w14:textId="77777777" w:rsidR="004A1A6C" w:rsidRPr="00241747" w:rsidRDefault="004A1A6C" w:rsidP="00A801B2">
      <w:pPr>
        <w:numPr>
          <w:ilvl w:val="0"/>
          <w:numId w:val="1"/>
        </w:numPr>
        <w:spacing w:after="0" w:line="30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Wykonawcy ponoszą wszelkie koszty związane z przygotowaniem ofert. </w:t>
      </w:r>
    </w:p>
    <w:p w14:paraId="4D89944F" w14:textId="77777777" w:rsidR="004A1A6C" w:rsidRPr="00241747" w:rsidRDefault="004A1A6C" w:rsidP="00A801B2">
      <w:pPr>
        <w:numPr>
          <w:ilvl w:val="0"/>
          <w:numId w:val="1"/>
        </w:numPr>
        <w:spacing w:after="0" w:line="30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Oferta winna być przygotowana w języku polskim na formularzu ofertowym załączonym do zapytania ofertowego i podpisana przez osobę upoważnioną do reprezentowania firmy zgodnie z formą reprezentacji Wykonawcy określoną w Krajowym Rejestrze Sądowym lub innym dokumencie właściwym dla formy organizacyjnej firmy Wykonawcy.</w:t>
      </w:r>
    </w:p>
    <w:p w14:paraId="320B8805" w14:textId="77777777" w:rsidR="004A1A6C" w:rsidRPr="00241747" w:rsidRDefault="004A1A6C" w:rsidP="00A801B2">
      <w:pPr>
        <w:numPr>
          <w:ilvl w:val="0"/>
          <w:numId w:val="1"/>
        </w:numPr>
        <w:spacing w:after="0" w:line="30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 oferty należy załączyć wszystkie dokumenty wymagane w zapytaniu ofertowym. </w:t>
      </w:r>
    </w:p>
    <w:p w14:paraId="7F6E022D" w14:textId="77777777" w:rsidR="004A1A6C" w:rsidRPr="00241747" w:rsidRDefault="004A1A6C" w:rsidP="00A801B2">
      <w:pPr>
        <w:numPr>
          <w:ilvl w:val="0"/>
          <w:numId w:val="1"/>
        </w:numPr>
        <w:spacing w:after="0" w:line="30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dopuszcza, aby Wykonawca sporządził ofertę wraz z załącznikami 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br/>
        <w:t>na własnych formularzach pod warunkiem, że ich istotna treść odpowiadać będzie warunkom określonym przez Zamawiającego w niniejszym zapytaniu.</w:t>
      </w:r>
    </w:p>
    <w:p w14:paraId="3A567ACC" w14:textId="77777777" w:rsidR="004A1A6C" w:rsidRPr="00241747" w:rsidRDefault="004A1A6C" w:rsidP="00A801B2">
      <w:pPr>
        <w:numPr>
          <w:ilvl w:val="0"/>
          <w:numId w:val="1"/>
        </w:numPr>
        <w:spacing w:after="0" w:line="30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Załączniki będące kopiami muszą być poświadczone za zgodność z oryginałem przez opatrzenie kopii podpisem osoby uprawnionej oraz dopiskiem </w:t>
      </w:r>
      <w:r w:rsidRPr="0024174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„za zgodność </w:t>
      </w:r>
      <w:r w:rsidRPr="0024174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br/>
        <w:t>z oryginałem”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09A32894" w14:textId="77777777" w:rsidR="00D968BD" w:rsidRPr="00241747" w:rsidRDefault="00D968BD" w:rsidP="00A801B2">
      <w:pPr>
        <w:numPr>
          <w:ilvl w:val="0"/>
          <w:numId w:val="1"/>
        </w:numPr>
        <w:spacing w:after="0" w:line="30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sz w:val="24"/>
          <w:szCs w:val="24"/>
        </w:rPr>
        <w:t xml:space="preserve">Dokumenty sporządzone w języku obcym są składane w ofercie wraz </w:t>
      </w:r>
      <w:r w:rsidRPr="00241747">
        <w:rPr>
          <w:rFonts w:ascii="Times New Roman" w:eastAsia="Calibri" w:hAnsi="Times New Roman" w:cs="Times New Roman"/>
          <w:sz w:val="24"/>
          <w:szCs w:val="24"/>
        </w:rPr>
        <w:br/>
        <w:t>z tłumaczeniem na język polski.</w:t>
      </w:r>
    </w:p>
    <w:p w14:paraId="535874B4" w14:textId="256E9609" w:rsidR="00D968BD" w:rsidRPr="00241747" w:rsidRDefault="00D968BD" w:rsidP="00A801B2">
      <w:pPr>
        <w:numPr>
          <w:ilvl w:val="0"/>
          <w:numId w:val="1"/>
        </w:numPr>
        <w:spacing w:after="0" w:line="30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Załączniki wymagające wypełnienia powinny być wypełnione przez Wykonawców ściśle według warunków i postanowień zawartych w zapytaniu. Jeżeli którykolwiek zapis wypełnianych załączników nie dotyczy Wykonawcy, należy to zaznaczyć na dokumencie czyniąc dopisek </w:t>
      </w:r>
      <w:r w:rsidRPr="0024174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„</w:t>
      </w:r>
      <w:r w:rsidRPr="0024174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nie dotyczy”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3820D6A" w14:textId="337D161B" w:rsidR="00D968BD" w:rsidRPr="00241747" w:rsidRDefault="00D968BD" w:rsidP="00A801B2">
      <w:pPr>
        <w:numPr>
          <w:ilvl w:val="0"/>
          <w:numId w:val="1"/>
        </w:numPr>
        <w:spacing w:after="0" w:line="30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Jeżeli oferta zawiera informacje, które stanowią tajemnicę przedsiębiorstwa 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w rozumieniu przepisów o zwalczaniu nieuczciwej konkurencji, Wykonawca jest zobowiązany oznaczyć dokumenty zawierające takie informacje </w:t>
      </w:r>
      <w:r w:rsidR="00EB61E8"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jako </w:t>
      </w:r>
      <w:r w:rsidRPr="0024174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„TAJEMNICA PRZEDSIĘBIORSTWA”</w:t>
      </w:r>
      <w:r w:rsidRPr="002417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F493DD4" w14:textId="2DE21B01" w:rsidR="00D968BD" w:rsidRDefault="00D968BD" w:rsidP="002732E9">
      <w:pPr>
        <w:spacing w:after="0" w:line="300" w:lineRule="auto"/>
        <w:ind w:left="720" w:hanging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747">
        <w:rPr>
          <w:rFonts w:ascii="Times New Roman" w:eastAsia="Calibri" w:hAnsi="Times New Roman" w:cs="Times New Roman"/>
          <w:sz w:val="24"/>
          <w:szCs w:val="24"/>
        </w:rPr>
        <w:t>Ponadto wykonawca zobowiązany jest do wykazania, że zastrzeżone informacje stanowią tajemnice przedsiębiorstwa (stosowne uzasadnienie należy załączyć do oferty)</w:t>
      </w:r>
      <w:r w:rsidR="009D4D3A" w:rsidRPr="0024174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815432" w14:textId="77777777" w:rsidR="002732E9" w:rsidRPr="00241747" w:rsidRDefault="002732E9" w:rsidP="002732E9">
      <w:pPr>
        <w:spacing w:after="0" w:line="300" w:lineRule="auto"/>
        <w:ind w:left="720" w:hanging="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41747" w14:paraId="499486EF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0B854630" w14:textId="77777777" w:rsidR="00524536" w:rsidRDefault="00524536" w:rsidP="00524536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7EC0E816" w14:textId="6F181FB5" w:rsidR="00D968BD" w:rsidRPr="00241747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41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XI. Miejsce oraz termin składania ofert </w:t>
            </w:r>
          </w:p>
        </w:tc>
      </w:tr>
    </w:tbl>
    <w:p w14:paraId="62094AE0" w14:textId="77777777" w:rsidR="00D968BD" w:rsidRPr="00241747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8A5B3A" w14:textId="67F7F71C" w:rsidR="00D968BD" w:rsidRPr="00AD7A50" w:rsidRDefault="00D968BD" w:rsidP="002732E9">
      <w:pPr>
        <w:numPr>
          <w:ilvl w:val="0"/>
          <w:numId w:val="2"/>
        </w:numPr>
        <w:tabs>
          <w:tab w:val="clear" w:pos="786"/>
          <w:tab w:val="num" w:pos="709"/>
        </w:tabs>
        <w:spacing w:after="0" w:line="300" w:lineRule="auto"/>
        <w:ind w:left="709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7A50">
        <w:rPr>
          <w:rFonts w:ascii="Times New Roman" w:eastAsia="Calibri" w:hAnsi="Times New Roman" w:cs="Times New Roman"/>
          <w:color w:val="000000"/>
          <w:sz w:val="24"/>
          <w:szCs w:val="24"/>
        </w:rPr>
        <w:t>Ofertę mailowo złożyć do dnia:</w:t>
      </w:r>
    </w:p>
    <w:p w14:paraId="6BDA9077" w14:textId="57478FDC" w:rsidR="00D968BD" w:rsidRPr="00AD7A50" w:rsidRDefault="00AD7A50" w:rsidP="00AD7A50">
      <w:pPr>
        <w:tabs>
          <w:tab w:val="num" w:pos="709"/>
        </w:tabs>
        <w:spacing w:after="0" w:line="30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7A5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13C4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D7A50">
        <w:rPr>
          <w:rFonts w:ascii="Times New Roman" w:eastAsia="Calibri" w:hAnsi="Times New Roman" w:cs="Times New Roman"/>
          <w:b/>
          <w:sz w:val="24"/>
          <w:szCs w:val="24"/>
        </w:rPr>
        <w:t>.05</w:t>
      </w:r>
      <w:r w:rsidR="00D968BD" w:rsidRPr="00AD7A50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D47289" w:rsidRPr="00AD7A5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968BD" w:rsidRPr="00AD7A50">
        <w:rPr>
          <w:rFonts w:ascii="Times New Roman" w:eastAsia="Calibri" w:hAnsi="Times New Roman" w:cs="Times New Roman"/>
          <w:b/>
          <w:sz w:val="24"/>
          <w:szCs w:val="24"/>
        </w:rPr>
        <w:t xml:space="preserve"> r. do godz. </w:t>
      </w:r>
      <w:r w:rsidR="00F27F67" w:rsidRPr="00AD7A50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3E7876" w:rsidRPr="00AD7A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68BD" w:rsidRPr="00AD7A50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00</w:t>
      </w:r>
      <w:r w:rsidR="00D968BD" w:rsidRPr="00AD7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</w:t>
      </w:r>
      <w:r w:rsidR="00D47289" w:rsidRPr="00AD7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zwrotny adres e-mail </w:t>
      </w:r>
      <w:hyperlink r:id="rId12" w:history="1">
        <w:r w:rsidR="00144D7F" w:rsidRPr="00AD7A50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c.swis@aotm.gov.pl</w:t>
        </w:r>
      </w:hyperlink>
      <w:r w:rsidR="00D47289" w:rsidRPr="00AD7A50">
        <w:rPr>
          <w:rStyle w:val="Hipercze"/>
          <w:rFonts w:ascii="Times New Roman" w:eastAsia="Calibri" w:hAnsi="Times New Roman" w:cs="Times New Roman"/>
          <w:sz w:val="24"/>
          <w:szCs w:val="24"/>
        </w:rPr>
        <w:t xml:space="preserve"> </w:t>
      </w:r>
      <w:r w:rsidR="00D47289" w:rsidRPr="00AD7A50">
        <w:rPr>
          <w:rFonts w:ascii="Times New Roman" w:eastAsia="Calibri" w:hAnsi="Times New Roman" w:cs="Times New Roman"/>
          <w:color w:val="000000"/>
          <w:sz w:val="24"/>
          <w:szCs w:val="24"/>
        </w:rPr>
        <w:t>lub w siedzibie Zamawiającego tj. Agencji Oceny Technologii Medycznych i Taryfikacji, ul. Przeskok 2, 00-032 Warszawa (sekretariat – 7 piętro).</w:t>
      </w:r>
    </w:p>
    <w:p w14:paraId="3AE5219D" w14:textId="60C5D3D6" w:rsidR="00D968BD" w:rsidRPr="00AD7A50" w:rsidRDefault="00D968BD" w:rsidP="002732E9">
      <w:pPr>
        <w:numPr>
          <w:ilvl w:val="0"/>
          <w:numId w:val="2"/>
        </w:numPr>
        <w:tabs>
          <w:tab w:val="clear" w:pos="786"/>
          <w:tab w:val="num" w:pos="709"/>
        </w:tabs>
        <w:spacing w:after="0" w:line="300" w:lineRule="auto"/>
        <w:ind w:left="709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7A50">
        <w:rPr>
          <w:rFonts w:ascii="Times New Roman" w:eastAsia="Calibri" w:hAnsi="Times New Roman" w:cs="Times New Roman"/>
          <w:color w:val="000000"/>
          <w:sz w:val="24"/>
          <w:szCs w:val="24"/>
        </w:rPr>
        <w:t>Wykonawca może otrzymać potwierdzenie złożenia oferty.</w:t>
      </w:r>
    </w:p>
    <w:p w14:paraId="03474B99" w14:textId="77777777" w:rsidR="00D968BD" w:rsidRPr="00241747" w:rsidRDefault="00D968BD" w:rsidP="002732E9">
      <w:pPr>
        <w:numPr>
          <w:ilvl w:val="0"/>
          <w:numId w:val="2"/>
        </w:numPr>
        <w:tabs>
          <w:tab w:val="clear" w:pos="786"/>
          <w:tab w:val="num" w:pos="709"/>
        </w:tabs>
        <w:spacing w:after="0" w:line="300" w:lineRule="auto"/>
        <w:ind w:left="709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7A5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Celem dokonania zmian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bądź poprawek Wykonawca może wycofać wcześniej złożoną ofertę i złożyć ją po modyfikacji ponownie, pod warunkiem zachowania wyznaczonego terminu składania ofert.</w:t>
      </w:r>
    </w:p>
    <w:p w14:paraId="612BCB9A" w14:textId="77777777" w:rsidR="00D968BD" w:rsidRDefault="00D968BD" w:rsidP="002732E9">
      <w:pPr>
        <w:numPr>
          <w:ilvl w:val="0"/>
          <w:numId w:val="2"/>
        </w:numPr>
        <w:tabs>
          <w:tab w:val="clear" w:pos="786"/>
          <w:tab w:val="num" w:pos="709"/>
        </w:tabs>
        <w:spacing w:after="0" w:line="300" w:lineRule="auto"/>
        <w:ind w:left="709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nie może wycofać oferty i wprowadzić zmian w ofercie po upływie terminu składania ofert. </w:t>
      </w:r>
    </w:p>
    <w:p w14:paraId="14123393" w14:textId="77777777" w:rsidR="002732E9" w:rsidRPr="00241747" w:rsidRDefault="002732E9" w:rsidP="002732E9">
      <w:pPr>
        <w:spacing w:after="0" w:line="30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41747" w14:paraId="3A9794A4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62CCB680" w14:textId="77777777" w:rsidR="00D968BD" w:rsidRPr="00241747" w:rsidRDefault="00D968BD" w:rsidP="00524536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28244D5" w14:textId="77777777" w:rsidR="00D968BD" w:rsidRPr="00241747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41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XII. Opis sposobu obliczania ceny oraz informacje dotyczące walut</w:t>
            </w:r>
          </w:p>
        </w:tc>
      </w:tr>
    </w:tbl>
    <w:p w14:paraId="642E3BAE" w14:textId="77777777" w:rsidR="00D968BD" w:rsidRPr="00241747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B475D3" w14:textId="08C5784B" w:rsidR="00D968BD" w:rsidRPr="00D769C7" w:rsidRDefault="0007271E" w:rsidP="00F10750">
      <w:pPr>
        <w:numPr>
          <w:ilvl w:val="0"/>
          <w:numId w:val="12"/>
        </w:numPr>
        <w:tabs>
          <w:tab w:val="clear" w:pos="720"/>
          <w:tab w:val="num" w:pos="851"/>
        </w:tabs>
        <w:spacing w:after="0" w:line="30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>Cena</w:t>
      </w:r>
      <w:r w:rsidR="00757C1F"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oferty</w:t>
      </w:r>
      <w:r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brutto wynika z wypełnionego Formularza ofertowego, którego wzór stanowi załącznik nr 1</w:t>
      </w:r>
      <w:r w:rsidR="00835764"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zapytania ofertowego</w:t>
      </w:r>
      <w:r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W Formularzu ofertowym Wykonawca podaje </w:t>
      </w:r>
      <w:r w:rsidR="002854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cenę </w:t>
      </w:r>
      <w:r w:rsidR="00E46EDB">
        <w:rPr>
          <w:rFonts w:ascii="Times New Roman" w:eastAsia="Calibri" w:hAnsi="Times New Roman" w:cs="Times New Roman"/>
          <w:color w:val="000000"/>
          <w:sz w:val="24"/>
          <w:szCs w:val="24"/>
        </w:rPr>
        <w:t>za poszczególne rodzaje licencji oraz łączną cenę za realizację zamówienia</w:t>
      </w:r>
      <w:r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>. Ryzyko konieczności wykonania wszelkich prac towarzyszących, mogących pojawić się w</w:t>
      </w:r>
      <w:r w:rsidR="001819CC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>trakcie realizacji zamówienia, ryzyko związane ze zmianami stawki podatku VAT, kursów walut, ceł itp., obciąża Wykonawcę i należy uwzględnić je w ofercie</w:t>
      </w:r>
      <w:r w:rsidR="00D968BD"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21903E9" w14:textId="77777777" w:rsidR="00D968BD" w:rsidRPr="00D769C7" w:rsidRDefault="00D968BD" w:rsidP="00F10750">
      <w:pPr>
        <w:numPr>
          <w:ilvl w:val="0"/>
          <w:numId w:val="12"/>
        </w:numPr>
        <w:tabs>
          <w:tab w:val="clear" w:pos="720"/>
          <w:tab w:val="num" w:pos="851"/>
        </w:tabs>
        <w:spacing w:after="0" w:line="30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>Rozliczenia między Zamawiającym, a Wykonawcą będą prowadzone w PLN. Zamawiający nie przewiduje rozliczeń w innych obcych walutach.</w:t>
      </w:r>
    </w:p>
    <w:p w14:paraId="76DFF59A" w14:textId="77777777" w:rsidR="00D968BD" w:rsidRPr="00D769C7" w:rsidRDefault="00D968BD" w:rsidP="00F10750">
      <w:pPr>
        <w:numPr>
          <w:ilvl w:val="0"/>
          <w:numId w:val="12"/>
        </w:numPr>
        <w:tabs>
          <w:tab w:val="clear" w:pos="720"/>
          <w:tab w:val="num" w:pos="851"/>
        </w:tabs>
        <w:spacing w:after="0" w:line="30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>Opis sposobu obliczania ceny oferty:</w:t>
      </w:r>
    </w:p>
    <w:p w14:paraId="08DE1740" w14:textId="4D87E6BF" w:rsidR="00D968BD" w:rsidRPr="00D769C7" w:rsidRDefault="00050EAB" w:rsidP="002D34EE">
      <w:pPr>
        <w:numPr>
          <w:ilvl w:val="0"/>
          <w:numId w:val="8"/>
        </w:numPr>
        <w:tabs>
          <w:tab w:val="clear" w:pos="1035"/>
          <w:tab w:val="num" w:pos="1276"/>
          <w:tab w:val="num" w:pos="1418"/>
        </w:tabs>
        <w:spacing w:after="0" w:line="30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Cenę jednostkową</w:t>
      </w:r>
      <w:r w:rsidR="00D968BD"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brutto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oraz Cenę oferty brutto</w:t>
      </w:r>
      <w:r w:rsidR="00D968BD"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należy podać z dokładnością do dwóch miejsc po przecinku zaokrąglając zgodnie z zasadami rachunkowymi;</w:t>
      </w:r>
    </w:p>
    <w:p w14:paraId="4B2EA0EE" w14:textId="492F82BB" w:rsidR="00D968BD" w:rsidRPr="00D769C7" w:rsidRDefault="00050EAB" w:rsidP="002D34EE">
      <w:pPr>
        <w:numPr>
          <w:ilvl w:val="0"/>
          <w:numId w:val="8"/>
        </w:numPr>
        <w:tabs>
          <w:tab w:val="clear" w:pos="1035"/>
          <w:tab w:val="num" w:pos="1276"/>
          <w:tab w:val="num" w:pos="1418"/>
        </w:tabs>
        <w:spacing w:after="0" w:line="30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Cenę jednostkową</w:t>
      </w:r>
      <w:r w:rsidR="00D968BD"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brutto winno się liczyć na podstawie następującego wzoru: „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cena jednostkowa</w:t>
      </w:r>
      <w:r w:rsidR="00D968BD"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netto” + „podatek od towarów i usług” = „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cena jednostkowa</w:t>
      </w:r>
      <w:r w:rsidR="00D968BD"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brutto”;</w:t>
      </w:r>
    </w:p>
    <w:p w14:paraId="56E0AA85" w14:textId="170B0B2E" w:rsidR="00D968BD" w:rsidRPr="00D769C7" w:rsidRDefault="00050EAB" w:rsidP="002D34EE">
      <w:pPr>
        <w:numPr>
          <w:ilvl w:val="0"/>
          <w:numId w:val="8"/>
        </w:numPr>
        <w:tabs>
          <w:tab w:val="clear" w:pos="1035"/>
          <w:tab w:val="num" w:pos="1276"/>
          <w:tab w:val="num" w:pos="1418"/>
        </w:tabs>
        <w:spacing w:after="0" w:line="30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="00505E47"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enę </w:t>
      </w:r>
      <w:r w:rsidR="00D13B7D"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>oferty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brutto</w:t>
      </w:r>
      <w:r w:rsidR="00D13B7D"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wykonanie</w:t>
      </w:r>
      <w:r w:rsidR="00D968BD"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przedmiotu umowy należy wyliczyć na podstawie następującego wzoru: „</w:t>
      </w:r>
      <w:r w:rsidR="00757C1F"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liczba </w:t>
      </w:r>
      <w:r w:rsidR="00D114B7">
        <w:rPr>
          <w:rFonts w:ascii="Times New Roman" w:eastAsia="Calibri" w:hAnsi="Times New Roman" w:cs="Times New Roman"/>
          <w:color w:val="000000"/>
          <w:sz w:val="24"/>
          <w:szCs w:val="24"/>
        </w:rPr>
        <w:t>licencji</w:t>
      </w:r>
      <w:r w:rsidR="00D765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MS Project </w:t>
      </w:r>
      <w:r w:rsidR="00F24FBD">
        <w:rPr>
          <w:rFonts w:ascii="Times New Roman" w:eastAsia="Calibri" w:hAnsi="Times New Roman" w:cs="Times New Roman"/>
          <w:color w:val="000000"/>
          <w:sz w:val="24"/>
          <w:szCs w:val="24"/>
        </w:rPr>
        <w:t>(plan 3)</w:t>
      </w:r>
      <w:r w:rsidR="00A518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15 szt.</w:t>
      </w:r>
      <w:r w:rsidR="00D968BD"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 X „Cena jednostkowa </w:t>
      </w:r>
      <w:r w:rsidR="00D13B7D"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>brutto</w:t>
      </w:r>
      <w:r w:rsidR="00D968BD"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="00A518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</w:t>
      </w:r>
      <w:r w:rsidR="00A518FF"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„liczba </w:t>
      </w:r>
      <w:r w:rsidR="00A518FF">
        <w:rPr>
          <w:rFonts w:ascii="Times New Roman" w:eastAsia="Calibri" w:hAnsi="Times New Roman" w:cs="Times New Roman"/>
          <w:color w:val="000000"/>
          <w:sz w:val="24"/>
          <w:szCs w:val="24"/>
        </w:rPr>
        <w:t>licencji MS Project (plan 5) –5 szt.</w:t>
      </w:r>
      <w:r w:rsidR="00A518FF"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 X „Cena jednostkowa brutto” </w:t>
      </w:r>
      <w:r w:rsidR="00D968BD"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„</w:t>
      </w:r>
      <w:r w:rsidR="00757C1F"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="00D13B7D"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>ena oferty</w:t>
      </w:r>
      <w:r w:rsidR="00757C1F"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brutto</w:t>
      </w:r>
      <w:r w:rsidR="00D968BD" w:rsidRPr="00D769C7">
        <w:rPr>
          <w:rFonts w:ascii="Times New Roman" w:eastAsia="Calibri" w:hAnsi="Times New Roman" w:cs="Times New Roman"/>
          <w:color w:val="000000"/>
          <w:sz w:val="24"/>
          <w:szCs w:val="24"/>
        </w:rPr>
        <w:t>”;</w:t>
      </w:r>
    </w:p>
    <w:p w14:paraId="750426AF" w14:textId="77777777" w:rsidR="00F10750" w:rsidRPr="00241747" w:rsidRDefault="00F10750" w:rsidP="00F10750">
      <w:pPr>
        <w:tabs>
          <w:tab w:val="num" w:pos="1200"/>
        </w:tabs>
        <w:spacing w:after="0" w:line="300" w:lineRule="auto"/>
        <w:ind w:left="12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41747" w14:paraId="7E1B402F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3CC9BB42" w14:textId="409940B2" w:rsidR="00D968BD" w:rsidRPr="00241747" w:rsidRDefault="00D968BD" w:rsidP="00F10750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222199F0" w14:textId="77777777" w:rsidR="00D968BD" w:rsidRPr="00241747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41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XIII. Opis kryteriów oceny ofert</w:t>
            </w:r>
          </w:p>
        </w:tc>
      </w:tr>
    </w:tbl>
    <w:p w14:paraId="767A4D85" w14:textId="77777777" w:rsidR="00D968BD" w:rsidRPr="00241747" w:rsidRDefault="00D968BD" w:rsidP="00F32D3B">
      <w:pPr>
        <w:spacing w:after="24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14:paraId="0646B13E" w14:textId="77777777" w:rsidR="00D968BD" w:rsidRPr="00241747" w:rsidRDefault="00D968BD" w:rsidP="008C3433">
      <w:pPr>
        <w:spacing w:after="0" w:line="30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747">
        <w:rPr>
          <w:rFonts w:ascii="Times New Roman" w:eastAsia="Calibri" w:hAnsi="Times New Roman" w:cs="Times New Roman"/>
          <w:sz w:val="24"/>
          <w:szCs w:val="24"/>
        </w:rPr>
        <w:t>Wyboru najkorzystniejszej oferty Zamawiający dokona stosując poniższe kryteria:</w:t>
      </w:r>
    </w:p>
    <w:tbl>
      <w:tblPr>
        <w:tblpPr w:leftFromText="141" w:rightFromText="141" w:vertAnchor="text" w:horzAnchor="page" w:tblpX="1771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D968BD" w:rsidRPr="00241747" w14:paraId="62BB32DE" w14:textId="77777777" w:rsidTr="008C3433">
        <w:trPr>
          <w:trHeight w:val="511"/>
        </w:trPr>
        <w:tc>
          <w:tcPr>
            <w:tcW w:w="8508" w:type="dxa"/>
            <w:vAlign w:val="center"/>
          </w:tcPr>
          <w:p w14:paraId="610A49B9" w14:textId="1663BD8E" w:rsidR="00D968BD" w:rsidRPr="00241747" w:rsidRDefault="00D968BD" w:rsidP="008C3433">
            <w:pPr>
              <w:tabs>
                <w:tab w:val="left" w:pos="0"/>
                <w:tab w:val="num" w:pos="360"/>
              </w:tabs>
              <w:spacing w:after="0" w:line="30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17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</w:t>
            </w:r>
            <w:r w:rsidR="00381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oferty</w:t>
            </w:r>
            <w:r w:rsidRPr="002417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brutto</w:t>
            </w:r>
            <w:r w:rsidR="00381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17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– waga:  </w:t>
            </w:r>
            <w:r w:rsidR="005D50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Pr="002417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</w:tr>
    </w:tbl>
    <w:p w14:paraId="6E2CF298" w14:textId="77777777" w:rsidR="00D968BD" w:rsidRPr="00241747" w:rsidRDefault="00D968BD" w:rsidP="008C3433">
      <w:pPr>
        <w:spacing w:after="0" w:line="30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E9F6A0" w14:textId="5C5D63DB" w:rsidR="00D968BD" w:rsidRPr="00241747" w:rsidRDefault="00D968BD" w:rsidP="008C3433">
      <w:pPr>
        <w:spacing w:after="0" w:line="30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_Hlk186454492"/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Ilość punktów w kryterium „Cena</w:t>
      </w:r>
      <w:r w:rsidR="00381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oferty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brutto” będzie wyliczana według wzoru:</w:t>
      </w:r>
    </w:p>
    <w:p w14:paraId="669157CE" w14:textId="77777777" w:rsidR="00D968BD" w:rsidRPr="00241747" w:rsidRDefault="00D968BD" w:rsidP="008C3433">
      <w:pPr>
        <w:tabs>
          <w:tab w:val="left" w:pos="3969"/>
        </w:tabs>
        <w:spacing w:after="0" w:line="300" w:lineRule="auto"/>
        <w:ind w:left="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1747">
        <w:rPr>
          <w:rFonts w:ascii="Times New Roman" w:eastAsia="Calibri" w:hAnsi="Times New Roman" w:cs="Times New Roman"/>
          <w:b/>
          <w:i/>
          <w:sz w:val="24"/>
          <w:szCs w:val="24"/>
        </w:rPr>
        <w:tab/>
        <w:t>C min</w:t>
      </w:r>
    </w:p>
    <w:p w14:paraId="70E25A57" w14:textId="0950BAE6" w:rsidR="00D968BD" w:rsidRPr="00241747" w:rsidRDefault="00D968BD" w:rsidP="008C3433">
      <w:pPr>
        <w:spacing w:after="0" w:line="300" w:lineRule="auto"/>
        <w:ind w:left="284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Z</w:t>
      </w:r>
      <w:r w:rsidRPr="0024174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vertAlign w:val="subscript"/>
        </w:rPr>
        <w:t>1</w:t>
      </w:r>
      <w:r w:rsidRPr="0024174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= </w:t>
      </w:r>
      <w:r w:rsidRPr="00241747">
        <w:rPr>
          <w:rFonts w:ascii="Times New Roman" w:eastAsia="Calibri" w:hAnsi="Times New Roman" w:cs="Times New Roman"/>
          <w:b/>
          <w:i/>
          <w:strike/>
          <w:color w:val="000000"/>
          <w:sz w:val="24"/>
          <w:szCs w:val="24"/>
        </w:rPr>
        <w:t>──────────────</w:t>
      </w:r>
      <w:r w:rsidRPr="0024174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x </w:t>
      </w:r>
      <w:r w:rsidR="00A3591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10</w:t>
      </w:r>
      <w:r w:rsidR="0022448C" w:rsidRPr="0024174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0</w:t>
      </w:r>
    </w:p>
    <w:p w14:paraId="36B0BA03" w14:textId="77777777" w:rsidR="00D968BD" w:rsidRPr="00241747" w:rsidRDefault="00D968BD" w:rsidP="008C3433">
      <w:pPr>
        <w:tabs>
          <w:tab w:val="left" w:pos="3969"/>
        </w:tabs>
        <w:spacing w:after="0" w:line="300" w:lineRule="auto"/>
        <w:ind w:left="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1747">
        <w:rPr>
          <w:rFonts w:ascii="Times New Roman" w:eastAsia="Calibri" w:hAnsi="Times New Roman" w:cs="Times New Roman"/>
          <w:b/>
          <w:i/>
          <w:sz w:val="24"/>
          <w:szCs w:val="24"/>
        </w:rPr>
        <w:tab/>
        <w:t>C n</w:t>
      </w:r>
    </w:p>
    <w:p w14:paraId="1519C7E6" w14:textId="6BA0168C" w:rsidR="00D968BD" w:rsidRPr="00241747" w:rsidRDefault="00D968BD" w:rsidP="008C3433">
      <w:pPr>
        <w:spacing w:after="0" w:line="30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241747">
        <w:rPr>
          <w:rFonts w:ascii="Times New Roman" w:eastAsia="Calibri" w:hAnsi="Times New Roman" w:cs="Times New Roman"/>
          <w:sz w:val="24"/>
          <w:szCs w:val="24"/>
        </w:rPr>
        <w:lastRenderedPageBreak/>
        <w:t>Z</w:t>
      </w:r>
      <w:r w:rsidRPr="00241747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24174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liczba punktów badanej</w:t>
      </w:r>
      <w:r w:rsidRPr="00241747">
        <w:rPr>
          <w:rFonts w:ascii="Times New Roman" w:eastAsia="Calibri" w:hAnsi="Times New Roman" w:cs="Times New Roman"/>
          <w:sz w:val="24"/>
          <w:szCs w:val="24"/>
        </w:rPr>
        <w:t xml:space="preserve"> oferty w kryterium Cena</w:t>
      </w:r>
      <w:r w:rsidR="00E660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6043" w:rsidRPr="00241747">
        <w:rPr>
          <w:rFonts w:ascii="Times New Roman" w:eastAsia="Calibri" w:hAnsi="Times New Roman" w:cs="Times New Roman"/>
          <w:sz w:val="24"/>
          <w:szCs w:val="24"/>
        </w:rPr>
        <w:t>oferty</w:t>
      </w:r>
      <w:r w:rsidRPr="00241747">
        <w:rPr>
          <w:rFonts w:ascii="Times New Roman" w:eastAsia="Calibri" w:hAnsi="Times New Roman" w:cs="Times New Roman"/>
          <w:sz w:val="24"/>
          <w:szCs w:val="24"/>
        </w:rPr>
        <w:t xml:space="preserve"> brutto,</w:t>
      </w:r>
    </w:p>
    <w:p w14:paraId="191683AC" w14:textId="559B223C" w:rsidR="00D968BD" w:rsidRPr="00241747" w:rsidRDefault="00D968BD" w:rsidP="008C3433">
      <w:pPr>
        <w:spacing w:after="0" w:line="30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 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min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najniższa cena</w:t>
      </w:r>
      <w:r w:rsidR="00381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oferty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brutto,</w:t>
      </w:r>
    </w:p>
    <w:p w14:paraId="0FC60B0B" w14:textId="1BF3AA6E" w:rsidR="00D968BD" w:rsidRPr="00241747" w:rsidRDefault="00D968BD" w:rsidP="008C3433">
      <w:pPr>
        <w:spacing w:after="0" w:line="30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 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n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cena</w:t>
      </w:r>
      <w:r w:rsidR="00381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oferty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brutto</w:t>
      </w:r>
      <w:r w:rsidR="00A359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badanej oferty.</w:t>
      </w:r>
    </w:p>
    <w:p w14:paraId="60ACCEA9" w14:textId="77777777" w:rsidR="00D968BD" w:rsidRPr="00241747" w:rsidRDefault="00D968BD" w:rsidP="008C3433">
      <w:pPr>
        <w:numPr>
          <w:ilvl w:val="1"/>
          <w:numId w:val="10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Liczba punktów „Z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1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”zaokrąglana będzie do dwóch miejsc po przecinku 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br/>
        <w:t>z zastosowaniem reguł matematycznych.</w:t>
      </w:r>
    </w:p>
    <w:p w14:paraId="2CBED0E3" w14:textId="13891943" w:rsidR="001C5CBA" w:rsidRPr="00241747" w:rsidRDefault="00D968BD" w:rsidP="008C3433">
      <w:pPr>
        <w:numPr>
          <w:ilvl w:val="1"/>
          <w:numId w:val="10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sz w:val="24"/>
          <w:szCs w:val="24"/>
        </w:rPr>
        <w:t>Maksymalna liczba punktów „</w:t>
      </w:r>
      <w:r w:rsidRPr="00241747">
        <w:rPr>
          <w:rFonts w:ascii="Times New Roman" w:eastAsia="Calibri" w:hAnsi="Times New Roman" w:cs="Times New Roman"/>
          <w:b/>
          <w:bCs/>
          <w:sz w:val="24"/>
          <w:szCs w:val="24"/>
        </w:rPr>
        <w:t>Z</w:t>
      </w:r>
      <w:r w:rsidRPr="0024174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bscript"/>
        </w:rPr>
        <w:t>1</w:t>
      </w:r>
      <w:r w:rsidRPr="00241747">
        <w:rPr>
          <w:rFonts w:ascii="Times New Roman" w:eastAsia="Calibri" w:hAnsi="Times New Roman" w:cs="Times New Roman"/>
          <w:sz w:val="24"/>
          <w:szCs w:val="24"/>
        </w:rPr>
        <w:t>”, jakie może uzyskać oferta w tym kryterium to:</w:t>
      </w:r>
      <w:r w:rsidR="00C4519C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Pr="00241747">
        <w:rPr>
          <w:rFonts w:ascii="Times New Roman" w:eastAsia="Calibri" w:hAnsi="Times New Roman" w:cs="Times New Roman"/>
          <w:sz w:val="24"/>
          <w:szCs w:val="24"/>
        </w:rPr>
        <w:t>0 pkt.</w:t>
      </w:r>
    </w:p>
    <w:bookmarkEnd w:id="3"/>
    <w:p w14:paraId="7AA33475" w14:textId="2AA16A8E" w:rsidR="000C52D1" w:rsidRPr="00241747" w:rsidRDefault="000C52D1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41747" w14:paraId="0786FC98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3F4ECBB3" w14:textId="69195DB4" w:rsidR="00D968BD" w:rsidRPr="00241747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4CE973CF" w14:textId="7975149E" w:rsidR="00D968BD" w:rsidRPr="00241747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41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XI. Formalności, które zostaną dopełnione po wyborze oferty</w:t>
            </w:r>
          </w:p>
          <w:p w14:paraId="330CA79D" w14:textId="77777777" w:rsidR="00D968BD" w:rsidRPr="00241747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094FC6D" w14:textId="77777777" w:rsidR="00D968BD" w:rsidRPr="00241747" w:rsidRDefault="00D968BD" w:rsidP="00F32D3B">
      <w:pPr>
        <w:spacing w:after="240" w:line="30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A4DE0E" w14:textId="5D46B828" w:rsidR="00D968BD" w:rsidRPr="00F03D2B" w:rsidRDefault="00D968BD" w:rsidP="00F03D2B">
      <w:pPr>
        <w:pStyle w:val="Akapitzlist"/>
        <w:numPr>
          <w:ilvl w:val="6"/>
          <w:numId w:val="10"/>
        </w:numPr>
        <w:tabs>
          <w:tab w:val="clear" w:pos="4397"/>
          <w:tab w:val="num" w:pos="4037"/>
        </w:tabs>
        <w:spacing w:after="0" w:line="300" w:lineRule="auto"/>
        <w:ind w:left="709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D2B">
        <w:rPr>
          <w:rFonts w:ascii="Times New Roman" w:eastAsia="Calibri" w:hAnsi="Times New Roman" w:cs="Times New Roman"/>
          <w:color w:val="000000"/>
          <w:sz w:val="24"/>
          <w:szCs w:val="24"/>
        </w:rPr>
        <w:t>Niezwłocznie po wyborze najkorzystniejszej oferty Zamawiający zawiadomi Wykonawców, którzy złożyli oferty o:</w:t>
      </w:r>
    </w:p>
    <w:p w14:paraId="25E78D9D" w14:textId="77777777" w:rsidR="00D968BD" w:rsidRPr="00241747" w:rsidRDefault="00D968BD" w:rsidP="00F03D2B">
      <w:pPr>
        <w:numPr>
          <w:ilvl w:val="0"/>
          <w:numId w:val="5"/>
        </w:numPr>
        <w:tabs>
          <w:tab w:val="clear" w:pos="1077"/>
          <w:tab w:val="num" w:pos="1276"/>
        </w:tabs>
        <w:spacing w:after="0" w:line="30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wyborze najkorzystniejszej oferty, podając nazwę (firmę) albo imię 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br/>
        <w:t>i nazwisko, siedzibę albo adres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i łączną punktację (jeżeli dotyczy),</w:t>
      </w:r>
    </w:p>
    <w:p w14:paraId="3F30814C" w14:textId="77777777" w:rsidR="00D968BD" w:rsidRPr="00241747" w:rsidRDefault="00D968BD" w:rsidP="00F03D2B">
      <w:pPr>
        <w:numPr>
          <w:ilvl w:val="0"/>
          <w:numId w:val="5"/>
        </w:numPr>
        <w:tabs>
          <w:tab w:val="clear" w:pos="1077"/>
          <w:tab w:val="num" w:pos="1276"/>
        </w:tabs>
        <w:spacing w:after="0" w:line="30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Wykonawcach, których oferty zostały odrzucone,</w:t>
      </w:r>
    </w:p>
    <w:p w14:paraId="42DD2277" w14:textId="77777777" w:rsidR="00D968BD" w:rsidRPr="00241747" w:rsidRDefault="00D968BD" w:rsidP="00F03D2B">
      <w:pPr>
        <w:numPr>
          <w:ilvl w:val="0"/>
          <w:numId w:val="5"/>
        </w:numPr>
        <w:tabs>
          <w:tab w:val="clear" w:pos="1077"/>
          <w:tab w:val="num" w:pos="1276"/>
        </w:tabs>
        <w:spacing w:after="0" w:line="30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Wykonawcach, którzy zostali wykluczeni z postępowania o udzielenie zamówienia, </w:t>
      </w:r>
    </w:p>
    <w:p w14:paraId="235A47D4" w14:textId="77777777" w:rsidR="002B0190" w:rsidRDefault="00D933A8" w:rsidP="00F03D2B">
      <w:pPr>
        <w:numPr>
          <w:ilvl w:val="0"/>
          <w:numId w:val="5"/>
        </w:numPr>
        <w:tabs>
          <w:tab w:val="clear" w:pos="1077"/>
          <w:tab w:val="num" w:pos="1276"/>
        </w:tabs>
        <w:spacing w:after="0" w:line="30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="00D968BD"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nieważnieniu postępowania o udzielnie zamówienia.</w:t>
      </w:r>
    </w:p>
    <w:p w14:paraId="400CC453" w14:textId="4F9507D5" w:rsidR="000C52D1" w:rsidRPr="002B0190" w:rsidRDefault="000C52D1" w:rsidP="002B0190">
      <w:pPr>
        <w:spacing w:after="0" w:line="300" w:lineRule="auto"/>
        <w:ind w:left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01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oraz zamieści ww. informacje na stronie internetowej Zamawiającego jeżeli zapytanie było publikowane na BIP. </w:t>
      </w:r>
    </w:p>
    <w:p w14:paraId="1361DC9D" w14:textId="4FF81B17" w:rsidR="00D968BD" w:rsidRPr="002B0190" w:rsidRDefault="00D968BD" w:rsidP="002B0190">
      <w:pPr>
        <w:pStyle w:val="Akapitzlist"/>
        <w:numPr>
          <w:ilvl w:val="6"/>
          <w:numId w:val="10"/>
        </w:numPr>
        <w:tabs>
          <w:tab w:val="clear" w:pos="4397"/>
          <w:tab w:val="num" w:pos="4037"/>
        </w:tabs>
        <w:spacing w:after="0" w:line="300" w:lineRule="auto"/>
        <w:ind w:left="709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0190">
        <w:rPr>
          <w:rFonts w:ascii="Times New Roman" w:eastAsia="Calibri" w:hAnsi="Times New Roman" w:cs="Times New Roman"/>
          <w:color w:val="000000"/>
          <w:sz w:val="24"/>
          <w:szCs w:val="24"/>
        </w:rPr>
        <w:t>Wykonawcy zostanie przedłożona do podpisania umowa, którą zobowiązuje się bez zastrzeżeń podpisać.</w:t>
      </w:r>
    </w:p>
    <w:p w14:paraId="71D6F064" w14:textId="6CCCC20A" w:rsidR="00D968BD" w:rsidRDefault="00D968BD" w:rsidP="002B0190">
      <w:pPr>
        <w:pStyle w:val="Akapitzlist"/>
        <w:numPr>
          <w:ilvl w:val="6"/>
          <w:numId w:val="10"/>
        </w:numPr>
        <w:tabs>
          <w:tab w:val="clear" w:pos="4397"/>
          <w:tab w:val="num" w:pos="4037"/>
        </w:tabs>
        <w:spacing w:after="0" w:line="300" w:lineRule="auto"/>
        <w:ind w:left="709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01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może także poprosić Wykonawcę o przesłanie wygodnego dla niego wzorca umownego, którego ostateczną treść wspólnie ustalą. </w:t>
      </w:r>
    </w:p>
    <w:p w14:paraId="6D62577C" w14:textId="77777777" w:rsidR="002B0190" w:rsidRPr="002B0190" w:rsidRDefault="002B0190" w:rsidP="002B0190">
      <w:pPr>
        <w:pStyle w:val="Akapitzlist"/>
        <w:spacing w:after="0" w:line="30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41747" w14:paraId="05F9067A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5DD11B85" w14:textId="77777777" w:rsidR="00D968BD" w:rsidRPr="00241747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pl-PL"/>
              </w:rPr>
            </w:pPr>
          </w:p>
          <w:p w14:paraId="3A19AC70" w14:textId="77777777" w:rsidR="00D968BD" w:rsidRPr="00241747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</w:pPr>
            <w:r w:rsidRPr="00241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  <w:t>X</w:t>
            </w:r>
            <w:r w:rsidRPr="00241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241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  <w:t xml:space="preserve">I. Klauzula informacyjna z art. 13 i 14 RODO </w:t>
            </w:r>
          </w:p>
        </w:tc>
      </w:tr>
    </w:tbl>
    <w:p w14:paraId="25A143E1" w14:textId="77777777" w:rsidR="00D968BD" w:rsidRPr="00241747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0B728B" w14:textId="4B14D948" w:rsidR="00F346A0" w:rsidRPr="00241747" w:rsidRDefault="00F346A0" w:rsidP="002B0190">
      <w:pPr>
        <w:spacing w:after="0" w:line="30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i 14 rozporządzenia Parlamentu Europejskiego i Rady (UE) 2016/679 z</w:t>
      </w:r>
      <w:r w:rsidR="001819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kwietnia 2016 r. w sprawie ochrony osób fizycznych w związku z przetwarzaniem danych osobowych i w sprawie swobodnego przepływu takich danych oraz uchylenia </w:t>
      </w: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dyrektywy 95/46/WE (ogólne rozporządzenie o ochronie danych - RODO, Dz. U. UE. L. z</w:t>
      </w:r>
      <w:r w:rsidR="001819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2016 r. Nr 119) informujemy, że: </w:t>
      </w:r>
    </w:p>
    <w:p w14:paraId="6835EBD3" w14:textId="36111371" w:rsidR="00F346A0" w:rsidRPr="00241747" w:rsidRDefault="00F346A0" w:rsidP="002B0190">
      <w:pPr>
        <w:spacing w:after="0" w:line="30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  Administratorem danych osobowych osób fizycznych reprezentujących Zleceniobiorcę oraz osób fizycznych wskazanych do kontaktu, realizacji i wykonania przedmiotu Umowy </w:t>
      </w:r>
      <w:bookmarkStart w:id="4" w:name="_Hlk121400967"/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bookmarkStart w:id="5" w:name="_Hlk121401015"/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>Agencja Oceny Technologii Medycznych i Taryfikacji z siedzibą w</w:t>
      </w:r>
      <w:r w:rsidR="001819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</w:t>
      </w:r>
      <w:bookmarkEnd w:id="4"/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(00-032) przy ul. Przeskok 2.</w:t>
      </w:r>
    </w:p>
    <w:bookmarkEnd w:id="5"/>
    <w:p w14:paraId="77A4F9BB" w14:textId="77777777" w:rsidR="00F346A0" w:rsidRPr="00241747" w:rsidRDefault="00F346A0" w:rsidP="002B0190">
      <w:pPr>
        <w:spacing w:after="0" w:line="30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Jeżeli Administrator nie uzyskał danych osobowych bezpośrednio od osób, o których mowa w ust. 1, informujemy, że dane osobowe zostały uzyskane od Zleceniobiorcy.</w:t>
      </w:r>
    </w:p>
    <w:p w14:paraId="0F0D7359" w14:textId="77777777" w:rsidR="00F346A0" w:rsidRPr="00241747" w:rsidRDefault="00F346A0" w:rsidP="002B0190">
      <w:pPr>
        <w:spacing w:after="0" w:line="30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  Administrator powołał Inspektora Ochrony Danych, z którym można się skontaktować pod adresem email - </w:t>
      </w:r>
      <w:hyperlink r:id="rId13" w:tgtFrame="_blank" w:history="1">
        <w:r w:rsidRPr="00241747">
          <w:rPr>
            <w:rFonts w:ascii="Times New Roman" w:eastAsia="Times New Roman" w:hAnsi="Times New Roman" w:cs="Times New Roman"/>
            <w:color w:val="467886"/>
            <w:sz w:val="24"/>
            <w:szCs w:val="24"/>
            <w:u w:val="single"/>
            <w:lang w:eastAsia="pl-PL"/>
          </w:rPr>
          <w:t>iod@aotm.gov.pl</w:t>
        </w:r>
      </w:hyperlink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20ECCEA" w14:textId="77777777" w:rsidR="00F346A0" w:rsidRPr="00241747" w:rsidRDefault="00F346A0" w:rsidP="002B0190">
      <w:pPr>
        <w:spacing w:after="0" w:line="30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   Dane osobowe osób, o których mowa w ust. 1, będą przetwarzane przez Administratora na podstawie: </w:t>
      </w:r>
    </w:p>
    <w:p w14:paraId="5CD7ED98" w14:textId="77777777" w:rsidR="00F346A0" w:rsidRPr="00241747" w:rsidRDefault="00F346A0" w:rsidP="002B0190">
      <w:pPr>
        <w:numPr>
          <w:ilvl w:val="0"/>
          <w:numId w:val="34"/>
        </w:numPr>
        <w:tabs>
          <w:tab w:val="clear" w:pos="720"/>
        </w:tabs>
        <w:spacing w:after="0" w:line="30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b RODO, dokonanie wszelkich czynności składających się na proces zawarcia i realizacji Umowy, </w:t>
      </w:r>
    </w:p>
    <w:p w14:paraId="62C2D016" w14:textId="77777777" w:rsidR="00F346A0" w:rsidRPr="00241747" w:rsidRDefault="00F346A0" w:rsidP="002B0190">
      <w:pPr>
        <w:numPr>
          <w:ilvl w:val="0"/>
          <w:numId w:val="34"/>
        </w:numPr>
        <w:tabs>
          <w:tab w:val="clear" w:pos="720"/>
        </w:tabs>
        <w:spacing w:after="0" w:line="30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e RODO, przetwarzanie jest niezbędne do wykonania zadania realizowanego w interesie publicznym lub sprawowania władzy publicznej powierzonej Administratorowi, </w:t>
      </w:r>
    </w:p>
    <w:p w14:paraId="66B5BD19" w14:textId="77777777" w:rsidR="00F346A0" w:rsidRPr="00241747" w:rsidRDefault="00F346A0" w:rsidP="002B0190">
      <w:pPr>
        <w:numPr>
          <w:ilvl w:val="0"/>
          <w:numId w:val="34"/>
        </w:numPr>
        <w:tabs>
          <w:tab w:val="clear" w:pos="720"/>
        </w:tabs>
        <w:spacing w:after="0" w:line="30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RODO, konieczność wypełnienia obowiązków prawnych wynikających z przepisów prawa.</w:t>
      </w:r>
    </w:p>
    <w:p w14:paraId="65245181" w14:textId="77777777" w:rsidR="00F346A0" w:rsidRPr="00241747" w:rsidRDefault="00F346A0" w:rsidP="002B0190">
      <w:pPr>
        <w:spacing w:after="0" w:line="30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Dane obejmują kategorię danych identyfikacyjnych i kontaktowych.</w:t>
      </w:r>
    </w:p>
    <w:p w14:paraId="3D57B182" w14:textId="77777777" w:rsidR="00F346A0" w:rsidRPr="00241747" w:rsidRDefault="00F346A0" w:rsidP="002B0190">
      <w:pPr>
        <w:spacing w:after="0" w:line="30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    Dane osobowe, o których mowa w ust. 1 mogą być przekazywane do organów publicznych i urzędów państwowych lub innych podmiotów upoważnionych na podstawie przepisów prawa lub wykonujących zadania realizowane w interesie publicznym lub w ramach sprawowania władzy publicznej. Dane osobowe mogą zostać udostępnione przez Agencję Oceny Technologii Medycznych i Taryfikacji, podmiotom, które obsługują systemy teleinformatyczne Administratora oraz udostępniające narzędzia teleinformatyczne lub świadczące usługi kurierskie czy hostingu. </w:t>
      </w:r>
    </w:p>
    <w:p w14:paraId="6841946D" w14:textId="77777777" w:rsidR="00F346A0" w:rsidRPr="00241747" w:rsidRDefault="00F346A0" w:rsidP="002B0190">
      <w:pPr>
        <w:spacing w:after="0" w:line="30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   W oparciu o dane osobowe osób, o których mowa w ust. 1, Administrator nie będzie podejmował zautomatyzowanych decyzji, w tym decyzji będących wynikiem profilowania w rozumieniu RODO. </w:t>
      </w:r>
    </w:p>
    <w:p w14:paraId="36E80F63" w14:textId="77777777" w:rsidR="00F346A0" w:rsidRPr="00241747" w:rsidRDefault="00F346A0" w:rsidP="002B0190">
      <w:pPr>
        <w:spacing w:after="0" w:line="30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 Dane osobowe osób, o których mowa w ust. 1, będą przetwarzane przez okres wykonania Umowy, chyba że niezbędny będzie dłuższy okres przetwarzania np.: z uwagi na obowiązki archiwizacyjne, przedawnienia roszczeń i wymogi określone w przepisach prawa.</w:t>
      </w:r>
    </w:p>
    <w:p w14:paraId="7FA3111E" w14:textId="77777777" w:rsidR="00F346A0" w:rsidRPr="00241747" w:rsidRDefault="00F346A0" w:rsidP="002B0190">
      <w:pPr>
        <w:spacing w:after="0" w:line="30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   Osobom, o których mowa w ust. 1 przysługuje prawo do żądania od Administratora dostępu do swoich danych osobowych, ich sprostowania, usunięcia lub ograniczenia przetwarzania, a także prawo do przenoszenia danych. </w:t>
      </w:r>
    </w:p>
    <w:p w14:paraId="2DD4A908" w14:textId="77777777" w:rsidR="00F346A0" w:rsidRPr="00241747" w:rsidRDefault="00F346A0" w:rsidP="002B0190">
      <w:pPr>
        <w:spacing w:after="0" w:line="30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  Osobom, o których mowa w ust. 1 przysługuje również prawo do wniesienia sprzeciwu. </w:t>
      </w:r>
    </w:p>
    <w:p w14:paraId="52655892" w14:textId="77777777" w:rsidR="00F346A0" w:rsidRPr="00241747" w:rsidRDefault="00F346A0" w:rsidP="002B0190">
      <w:pPr>
        <w:spacing w:after="0" w:line="30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 Osobom, o których mowa w ust. 1 przysługuje prawo wniesienia skargi do organu nadzorczego, tj. Prezesa Urzędu Ochrony Danych Osobowych. </w:t>
      </w:r>
    </w:p>
    <w:p w14:paraId="1503A984" w14:textId="77777777" w:rsidR="00F346A0" w:rsidRPr="00241747" w:rsidRDefault="00F346A0" w:rsidP="002B0190">
      <w:pPr>
        <w:spacing w:after="0" w:line="30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12.  Podanie danych osobowych, o których mowa w ust. 1, jest wymagane do zawarcia Umowy. Odmowa podania danych osobowych skutkuje niemożnością zawarcia i realizacji Umowy. </w:t>
      </w:r>
    </w:p>
    <w:p w14:paraId="488AE393" w14:textId="77777777" w:rsidR="00F346A0" w:rsidRDefault="00F346A0" w:rsidP="002B0190">
      <w:pPr>
        <w:spacing w:after="0" w:line="30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47">
        <w:rPr>
          <w:rFonts w:ascii="Times New Roman" w:eastAsia="Times New Roman" w:hAnsi="Times New Roman" w:cs="Times New Roman"/>
          <w:sz w:val="24"/>
          <w:szCs w:val="24"/>
          <w:lang w:eastAsia="pl-PL"/>
        </w:rPr>
        <w:t>13. Dane osób, o których mowa w ust. 1 nie będą przekazywane do państwa trzeciego/ organizacji międzynarodowej, o ile nie będą tego wymagały prawne obowiązki Administratora.</w:t>
      </w:r>
    </w:p>
    <w:p w14:paraId="472C174C" w14:textId="77777777" w:rsidR="008C3433" w:rsidRDefault="008C3433" w:rsidP="002B0190">
      <w:pPr>
        <w:spacing w:after="0" w:line="30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CC3635" w:rsidRPr="00241747" w14:paraId="5CFF8F3E" w14:textId="77777777" w:rsidTr="00B448F3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25543F5" w14:textId="77777777" w:rsidR="00CC3635" w:rsidRPr="00241747" w:rsidRDefault="00CC3635" w:rsidP="00E80475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pl-PL"/>
              </w:rPr>
            </w:pPr>
          </w:p>
          <w:p w14:paraId="5C1CEEBC" w14:textId="403965D7" w:rsidR="00CC3635" w:rsidRPr="00241747" w:rsidRDefault="00CC3635" w:rsidP="00B448F3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</w:pPr>
            <w:r w:rsidRPr="00241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  <w:t>X</w:t>
            </w:r>
            <w:r w:rsidRPr="00241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III</w:t>
            </w:r>
            <w:r w:rsidRPr="00241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  <w:t xml:space="preserve">. </w:t>
            </w:r>
            <w:r w:rsidR="00E80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  <w:t>Podstawy odrzucenia oferty</w:t>
            </w:r>
          </w:p>
        </w:tc>
      </w:tr>
    </w:tbl>
    <w:p w14:paraId="53271B68" w14:textId="77777777" w:rsidR="00CC3635" w:rsidRPr="00241747" w:rsidRDefault="00CC3635" w:rsidP="00CC3635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B74605" w14:textId="77777777" w:rsidR="00E80475" w:rsidRPr="00E80475" w:rsidRDefault="00E80475" w:rsidP="00E80475">
      <w:pPr>
        <w:numPr>
          <w:ilvl w:val="0"/>
          <w:numId w:val="38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0475">
        <w:rPr>
          <w:rFonts w:ascii="Times New Roman" w:eastAsia="Calibri" w:hAnsi="Times New Roman" w:cs="Times New Roman"/>
          <w:color w:val="000000"/>
          <w:sz w:val="24"/>
          <w:szCs w:val="24"/>
        </w:rPr>
        <w:t>Zamawiający odrzuci ofertę, jeżeli:</w:t>
      </w:r>
    </w:p>
    <w:p w14:paraId="4D062A32" w14:textId="77777777" w:rsidR="00E80475" w:rsidRPr="00E80475" w:rsidRDefault="00E80475" w:rsidP="00E80475">
      <w:pPr>
        <w:numPr>
          <w:ilvl w:val="1"/>
          <w:numId w:val="38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0475">
        <w:rPr>
          <w:rFonts w:ascii="Times New Roman" w:eastAsia="Calibri" w:hAnsi="Times New Roman" w:cs="Times New Roman"/>
          <w:color w:val="000000"/>
          <w:sz w:val="24"/>
          <w:szCs w:val="24"/>
        </w:rPr>
        <w:t>została złożona po terminie składania ofert;</w:t>
      </w:r>
    </w:p>
    <w:p w14:paraId="008DAE17" w14:textId="77777777" w:rsidR="00E80475" w:rsidRPr="00E80475" w:rsidRDefault="00E80475" w:rsidP="00E80475">
      <w:pPr>
        <w:numPr>
          <w:ilvl w:val="1"/>
          <w:numId w:val="38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0475">
        <w:rPr>
          <w:rFonts w:ascii="Times New Roman" w:eastAsia="Calibri" w:hAnsi="Times New Roman" w:cs="Times New Roman"/>
          <w:color w:val="000000"/>
          <w:sz w:val="24"/>
          <w:szCs w:val="24"/>
        </w:rPr>
        <w:t>została złożona przez wykonawcę niespełniającego warunków udziału w postępowaniu, lub który nie złożył w przewidzianym w wezwaniu terminie wymaganych dokumentów lub oświadczeń;</w:t>
      </w:r>
    </w:p>
    <w:p w14:paraId="565C4760" w14:textId="77777777" w:rsidR="00E80475" w:rsidRPr="00E80475" w:rsidRDefault="00E80475" w:rsidP="00E80475">
      <w:pPr>
        <w:numPr>
          <w:ilvl w:val="1"/>
          <w:numId w:val="38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0475">
        <w:rPr>
          <w:rFonts w:ascii="Times New Roman" w:eastAsia="Calibri" w:hAnsi="Times New Roman" w:cs="Times New Roman"/>
          <w:color w:val="000000"/>
          <w:sz w:val="24"/>
          <w:szCs w:val="24"/>
        </w:rPr>
        <w:t>jest nieważna na podstawie odrębnych przepisów;</w:t>
      </w:r>
    </w:p>
    <w:p w14:paraId="2D2B0F5C" w14:textId="77777777" w:rsidR="00E80475" w:rsidRPr="00E80475" w:rsidRDefault="00E80475" w:rsidP="00E80475">
      <w:pPr>
        <w:numPr>
          <w:ilvl w:val="1"/>
          <w:numId w:val="38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0475">
        <w:rPr>
          <w:rFonts w:ascii="Times New Roman" w:eastAsia="Calibri" w:hAnsi="Times New Roman" w:cs="Times New Roman"/>
          <w:color w:val="000000"/>
          <w:sz w:val="24"/>
          <w:szCs w:val="24"/>
        </w:rPr>
        <w:t>jej treść jest niezgodna z treścią zapytania ofertowego;</w:t>
      </w:r>
    </w:p>
    <w:p w14:paraId="67F9076C" w14:textId="77777777" w:rsidR="00E80475" w:rsidRPr="00E80475" w:rsidRDefault="00E80475" w:rsidP="00E80475">
      <w:pPr>
        <w:numPr>
          <w:ilvl w:val="1"/>
          <w:numId w:val="38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0475">
        <w:rPr>
          <w:rFonts w:ascii="Times New Roman" w:eastAsia="Calibri" w:hAnsi="Times New Roman" w:cs="Times New Roman"/>
          <w:color w:val="000000"/>
          <w:sz w:val="24"/>
          <w:szCs w:val="24"/>
        </w:rPr>
        <w:t>nie została sporządzona lub przekazana w sposób zgodny z wymaganiami określonymi przez zamawiającego;</w:t>
      </w:r>
    </w:p>
    <w:p w14:paraId="579EB39E" w14:textId="77777777" w:rsidR="00E80475" w:rsidRPr="00E80475" w:rsidRDefault="00E80475" w:rsidP="00E80475">
      <w:pPr>
        <w:numPr>
          <w:ilvl w:val="1"/>
          <w:numId w:val="38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0475">
        <w:rPr>
          <w:rFonts w:ascii="Times New Roman" w:eastAsia="Calibri" w:hAnsi="Times New Roman" w:cs="Times New Roman"/>
          <w:color w:val="000000"/>
          <w:sz w:val="24"/>
          <w:szCs w:val="24"/>
        </w:rPr>
        <w:t>została złożona przez wykonawcę niezaproszonego do składania ofert;</w:t>
      </w:r>
    </w:p>
    <w:p w14:paraId="7E5D9820" w14:textId="77777777" w:rsidR="00E80475" w:rsidRPr="00E80475" w:rsidRDefault="00E80475" w:rsidP="00E80475">
      <w:pPr>
        <w:numPr>
          <w:ilvl w:val="1"/>
          <w:numId w:val="38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0475">
        <w:rPr>
          <w:rFonts w:ascii="Times New Roman" w:eastAsia="Calibri" w:hAnsi="Times New Roman" w:cs="Times New Roman"/>
          <w:color w:val="000000"/>
          <w:sz w:val="24"/>
          <w:szCs w:val="24"/>
        </w:rPr>
        <w:t>zawiera błędy w obliczeniu ceny;</w:t>
      </w:r>
    </w:p>
    <w:p w14:paraId="21C75A25" w14:textId="77777777" w:rsidR="008C3433" w:rsidRPr="00241747" w:rsidRDefault="008C3433" w:rsidP="002B0190">
      <w:pPr>
        <w:spacing w:after="0" w:line="30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41747" w14:paraId="3592508A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7C8940D" w14:textId="77777777" w:rsidR="00D968BD" w:rsidRPr="00241747" w:rsidRDefault="00D968BD" w:rsidP="00E80475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pl-PL"/>
              </w:rPr>
            </w:pPr>
          </w:p>
          <w:p w14:paraId="64E4B8CC" w14:textId="5A324296" w:rsidR="00D968BD" w:rsidRPr="00241747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</w:pPr>
            <w:r w:rsidRPr="00241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  <w:t>X</w:t>
            </w:r>
            <w:r w:rsidRPr="00241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CC36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V</w:t>
            </w:r>
            <w:r w:rsidRPr="00241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  <w:t>. Wykaz załączników</w:t>
            </w:r>
          </w:p>
        </w:tc>
      </w:tr>
    </w:tbl>
    <w:p w14:paraId="49287D39" w14:textId="77777777" w:rsidR="00D968BD" w:rsidRPr="00241747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58CB4D" w14:textId="7F230545" w:rsidR="00D968BD" w:rsidRPr="00241747" w:rsidRDefault="00D968BD" w:rsidP="002B0190">
      <w:p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Załącznik nr 1 -</w:t>
      </w:r>
      <w:r w:rsidR="00F346A0"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Formularz ofertowy</w:t>
      </w:r>
      <w:r w:rsidR="005117A3"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411B605" w14:textId="1D50EBB7" w:rsidR="00F346A0" w:rsidRPr="00241747" w:rsidRDefault="00F346A0" w:rsidP="002B0190">
      <w:p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747">
        <w:rPr>
          <w:rFonts w:ascii="Times New Roman" w:eastAsia="Calibri" w:hAnsi="Times New Roman" w:cs="Times New Roman"/>
          <w:color w:val="000000"/>
          <w:sz w:val="24"/>
          <w:szCs w:val="24"/>
        </w:rPr>
        <w:t>Załącznik nr 2 - Wzór umowy.</w:t>
      </w:r>
    </w:p>
    <w:p w14:paraId="7BC5E5B6" w14:textId="089E56D3" w:rsidR="00D968BD" w:rsidRPr="00241747" w:rsidRDefault="00D968BD" w:rsidP="00F32D3B">
      <w:pPr>
        <w:spacing w:after="240" w:line="300" w:lineRule="auto"/>
        <w:rPr>
          <w:rFonts w:ascii="Times New Roman" w:hAnsi="Times New Roman" w:cs="Times New Roman"/>
          <w:sz w:val="24"/>
          <w:szCs w:val="24"/>
        </w:rPr>
      </w:pPr>
    </w:p>
    <w:sectPr w:rsidR="00D968BD" w:rsidRPr="00241747" w:rsidSect="003C000C"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45D7" w14:textId="77777777" w:rsidR="008105B2" w:rsidRDefault="008105B2" w:rsidP="00D968BD">
      <w:pPr>
        <w:spacing w:after="0" w:line="240" w:lineRule="auto"/>
      </w:pPr>
      <w:r>
        <w:separator/>
      </w:r>
    </w:p>
  </w:endnote>
  <w:endnote w:type="continuationSeparator" w:id="0">
    <w:p w14:paraId="219ED111" w14:textId="77777777" w:rsidR="008105B2" w:rsidRDefault="008105B2" w:rsidP="00D9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6A7E" w14:textId="77777777" w:rsidR="008105B2" w:rsidRDefault="008105B2" w:rsidP="00D968BD">
      <w:pPr>
        <w:spacing w:after="0" w:line="240" w:lineRule="auto"/>
      </w:pPr>
      <w:r>
        <w:separator/>
      </w:r>
    </w:p>
  </w:footnote>
  <w:footnote w:type="continuationSeparator" w:id="0">
    <w:p w14:paraId="32B8A2DF" w14:textId="77777777" w:rsidR="008105B2" w:rsidRDefault="008105B2" w:rsidP="00D9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636"/>
    <w:multiLevelType w:val="hybridMultilevel"/>
    <w:tmpl w:val="80F834E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000000"/>
      </w:rPr>
    </w:lvl>
    <w:lvl w:ilvl="1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0F248C"/>
    <w:multiLevelType w:val="hybridMultilevel"/>
    <w:tmpl w:val="E5F219BA"/>
    <w:lvl w:ilvl="0" w:tplc="BF2E010E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9192F"/>
    <w:multiLevelType w:val="hybridMultilevel"/>
    <w:tmpl w:val="F4F6342C"/>
    <w:lvl w:ilvl="0" w:tplc="D69260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42C8CA0">
      <w:start w:val="1"/>
      <w:numFmt w:val="decimal"/>
      <w:lvlText w:val="%2)"/>
      <w:lvlJc w:val="left"/>
      <w:pPr>
        <w:tabs>
          <w:tab w:val="num" w:pos="797"/>
        </w:tabs>
        <w:ind w:left="797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  <w:rPr>
        <w:rFonts w:cs="Times New Roman"/>
      </w:rPr>
    </w:lvl>
    <w:lvl w:ilvl="6" w:tplc="E638903E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  <w:rPr>
        <w:rFonts w:cs="Times New Roman"/>
      </w:rPr>
    </w:lvl>
  </w:abstractNum>
  <w:abstractNum w:abstractNumId="3" w15:restartNumberingAfterBreak="0">
    <w:nsid w:val="0DD300F5"/>
    <w:multiLevelType w:val="hybridMultilevel"/>
    <w:tmpl w:val="A7422288"/>
    <w:lvl w:ilvl="0" w:tplc="A6DE34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  <w:lvl w:ilvl="1" w:tplc="C54A19B4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D6926068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3" w:tplc="D56E8BF2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  <w:rPr>
        <w:rFonts w:cs="Times New Roman"/>
      </w:rPr>
    </w:lvl>
  </w:abstractNum>
  <w:abstractNum w:abstractNumId="4" w15:restartNumberingAfterBreak="0">
    <w:nsid w:val="0DDF4DA0"/>
    <w:multiLevelType w:val="hybridMultilevel"/>
    <w:tmpl w:val="DAFA312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000000"/>
      </w:rPr>
    </w:lvl>
    <w:lvl w:ilvl="1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925AC9"/>
    <w:multiLevelType w:val="hybridMultilevel"/>
    <w:tmpl w:val="24843E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3B39B7"/>
    <w:multiLevelType w:val="hybridMultilevel"/>
    <w:tmpl w:val="B850805A"/>
    <w:lvl w:ilvl="0" w:tplc="50564D3E">
      <w:start w:val="1"/>
      <w:numFmt w:val="decimal"/>
      <w:pStyle w:val="Listapunktowana4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91A25BD8">
      <w:start w:val="1"/>
      <w:numFmt w:val="decimal"/>
      <w:lvlText w:val="%2)"/>
      <w:lvlJc w:val="left"/>
      <w:pPr>
        <w:tabs>
          <w:tab w:val="num" w:pos="1077"/>
        </w:tabs>
        <w:ind w:left="1077" w:hanging="397"/>
      </w:pPr>
      <w:rPr>
        <w:rFonts w:ascii="Garamond" w:hAnsi="Garamond" w:cs="Times New Roman" w:hint="default"/>
      </w:rPr>
    </w:lvl>
    <w:lvl w:ilvl="2" w:tplc="254C18D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13E2E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24EB1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FCA9F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E83EA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3E4DD2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9CBA7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5235E"/>
    <w:multiLevelType w:val="multilevel"/>
    <w:tmpl w:val="B3960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6EB7780"/>
    <w:multiLevelType w:val="hybridMultilevel"/>
    <w:tmpl w:val="45FE83E6"/>
    <w:lvl w:ilvl="0" w:tplc="AAA281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1719E"/>
    <w:multiLevelType w:val="hybridMultilevel"/>
    <w:tmpl w:val="5EC2A068"/>
    <w:lvl w:ilvl="0" w:tplc="1FB0E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7E20189C">
      <w:start w:val="2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 w:tplc="B99C2FB4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3" w:tplc="4F060D18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2D547B58">
      <w:start w:val="1"/>
      <w:numFmt w:val="lowerLetter"/>
      <w:lvlText w:val="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892278B"/>
    <w:multiLevelType w:val="hybridMultilevel"/>
    <w:tmpl w:val="B6AC8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B6802"/>
    <w:multiLevelType w:val="hybridMultilevel"/>
    <w:tmpl w:val="D86E9E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8E11B1"/>
    <w:multiLevelType w:val="hybridMultilevel"/>
    <w:tmpl w:val="B89CB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D6A60"/>
    <w:multiLevelType w:val="hybridMultilevel"/>
    <w:tmpl w:val="85BE7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B3A55"/>
    <w:multiLevelType w:val="hybridMultilevel"/>
    <w:tmpl w:val="71D21826"/>
    <w:lvl w:ilvl="0" w:tplc="6A2A57D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6020B"/>
    <w:multiLevelType w:val="hybridMultilevel"/>
    <w:tmpl w:val="03A068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4F3134"/>
    <w:multiLevelType w:val="hybridMultilevel"/>
    <w:tmpl w:val="A08816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4B38F6"/>
    <w:multiLevelType w:val="hybridMultilevel"/>
    <w:tmpl w:val="30024400"/>
    <w:lvl w:ilvl="0" w:tplc="A6DE34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  <w:lvl w:ilvl="1" w:tplc="C54A19B4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D6926068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3" w:tplc="D56E8BF2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  <w:rPr>
        <w:rFonts w:cs="Times New Roman"/>
      </w:rPr>
    </w:lvl>
    <w:lvl w:ilvl="6" w:tplc="1A849AD0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  <w:rPr>
        <w:rFonts w:cs="Times New Roman"/>
      </w:rPr>
    </w:lvl>
  </w:abstractNum>
  <w:abstractNum w:abstractNumId="18" w15:restartNumberingAfterBreak="0">
    <w:nsid w:val="42143250"/>
    <w:multiLevelType w:val="hybridMultilevel"/>
    <w:tmpl w:val="EB327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3186E"/>
    <w:multiLevelType w:val="hybridMultilevel"/>
    <w:tmpl w:val="C682E3A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49A330C7"/>
    <w:multiLevelType w:val="hybridMultilevel"/>
    <w:tmpl w:val="011CC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00D53"/>
    <w:multiLevelType w:val="hybridMultilevel"/>
    <w:tmpl w:val="DC38F548"/>
    <w:lvl w:ilvl="0" w:tplc="5F221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D646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23" w15:restartNumberingAfterBreak="0">
    <w:nsid w:val="5281642D"/>
    <w:multiLevelType w:val="hybridMultilevel"/>
    <w:tmpl w:val="9B14B720"/>
    <w:lvl w:ilvl="0" w:tplc="F8CC3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96CF3"/>
    <w:multiLevelType w:val="multilevel"/>
    <w:tmpl w:val="9E2EBC56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94"/>
        </w:tabs>
        <w:ind w:left="29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4"/>
        </w:tabs>
        <w:ind w:left="1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5B520F6D"/>
    <w:multiLevelType w:val="multilevel"/>
    <w:tmpl w:val="04B6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F1E0F"/>
    <w:multiLevelType w:val="hybridMultilevel"/>
    <w:tmpl w:val="F40AB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9329C"/>
    <w:multiLevelType w:val="hybridMultilevel"/>
    <w:tmpl w:val="86F25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C297C"/>
    <w:multiLevelType w:val="hybridMultilevel"/>
    <w:tmpl w:val="2424EADC"/>
    <w:lvl w:ilvl="0" w:tplc="92462D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000000"/>
      </w:rPr>
    </w:lvl>
    <w:lvl w:ilvl="1" w:tplc="FA2AA98E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428034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691DB5"/>
    <w:multiLevelType w:val="hybridMultilevel"/>
    <w:tmpl w:val="F46204C0"/>
    <w:lvl w:ilvl="0" w:tplc="79CC071A">
      <w:start w:val="1"/>
      <w:numFmt w:val="decimal"/>
      <w:lvlText w:val="%1)"/>
      <w:lvlJc w:val="left"/>
      <w:pPr>
        <w:tabs>
          <w:tab w:val="num" w:pos="1035"/>
        </w:tabs>
        <w:ind w:left="1035" w:hanging="495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 w15:restartNumberingAfterBreak="0">
    <w:nsid w:val="67AA2FB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6A9B7A32"/>
    <w:multiLevelType w:val="multilevel"/>
    <w:tmpl w:val="B52865D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DA35092"/>
    <w:multiLevelType w:val="hybridMultilevel"/>
    <w:tmpl w:val="9C224A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D42EC"/>
    <w:multiLevelType w:val="hybridMultilevel"/>
    <w:tmpl w:val="FF74A236"/>
    <w:lvl w:ilvl="0" w:tplc="87F0A7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53C4C6C"/>
    <w:multiLevelType w:val="hybridMultilevel"/>
    <w:tmpl w:val="351A9054"/>
    <w:lvl w:ilvl="0" w:tplc="3210F08A">
      <w:start w:val="1"/>
      <w:numFmt w:val="decimal"/>
      <w:lvlText w:val="%1)"/>
      <w:lvlJc w:val="left"/>
      <w:pPr>
        <w:tabs>
          <w:tab w:val="num" w:pos="1077"/>
        </w:tabs>
        <w:ind w:left="1077" w:hanging="397"/>
      </w:pPr>
      <w:rPr>
        <w:rFonts w:cs="Times New Roman" w:hint="default"/>
      </w:rPr>
    </w:lvl>
    <w:lvl w:ilvl="1" w:tplc="EE20C1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DA4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6D93703"/>
    <w:multiLevelType w:val="hybridMultilevel"/>
    <w:tmpl w:val="8E12C2EA"/>
    <w:lvl w:ilvl="0" w:tplc="35A42EB0">
      <w:start w:val="100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7CC43FEA"/>
    <w:multiLevelType w:val="multilevel"/>
    <w:tmpl w:val="79427A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DD7591"/>
    <w:multiLevelType w:val="hybridMultilevel"/>
    <w:tmpl w:val="753C23F8"/>
    <w:lvl w:ilvl="0" w:tplc="6BA4D7A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7643834">
    <w:abstractNumId w:val="30"/>
  </w:num>
  <w:num w:numId="2" w16cid:durableId="199780646">
    <w:abstractNumId w:val="22"/>
    <w:lvlOverride w:ilvl="0">
      <w:startOverride w:val="1"/>
    </w:lvlOverride>
  </w:num>
  <w:num w:numId="3" w16cid:durableId="2123721816">
    <w:abstractNumId w:val="24"/>
  </w:num>
  <w:num w:numId="4" w16cid:durableId="972905804">
    <w:abstractNumId w:val="6"/>
  </w:num>
  <w:num w:numId="5" w16cid:durableId="1445924699">
    <w:abstractNumId w:val="34"/>
  </w:num>
  <w:num w:numId="6" w16cid:durableId="561984414">
    <w:abstractNumId w:val="9"/>
  </w:num>
  <w:num w:numId="7" w16cid:durableId="665401651">
    <w:abstractNumId w:val="3"/>
  </w:num>
  <w:num w:numId="8" w16cid:durableId="1005396817">
    <w:abstractNumId w:val="29"/>
  </w:num>
  <w:num w:numId="9" w16cid:durableId="1153133110">
    <w:abstractNumId w:val="28"/>
  </w:num>
  <w:num w:numId="10" w16cid:durableId="894656710">
    <w:abstractNumId w:val="2"/>
  </w:num>
  <w:num w:numId="11" w16cid:durableId="189689034">
    <w:abstractNumId w:val="37"/>
  </w:num>
  <w:num w:numId="12" w16cid:durableId="1553929496">
    <w:abstractNumId w:val="21"/>
  </w:num>
  <w:num w:numId="13" w16cid:durableId="919212386">
    <w:abstractNumId w:val="8"/>
  </w:num>
  <w:num w:numId="14" w16cid:durableId="697000271">
    <w:abstractNumId w:val="17"/>
  </w:num>
  <w:num w:numId="15" w16cid:durableId="872811949">
    <w:abstractNumId w:val="7"/>
  </w:num>
  <w:num w:numId="16" w16cid:durableId="1232499340">
    <w:abstractNumId w:val="31"/>
  </w:num>
  <w:num w:numId="17" w16cid:durableId="816997776">
    <w:abstractNumId w:val="33"/>
  </w:num>
  <w:num w:numId="18" w16cid:durableId="487787857">
    <w:abstractNumId w:val="18"/>
  </w:num>
  <w:num w:numId="19" w16cid:durableId="1357390806">
    <w:abstractNumId w:val="10"/>
  </w:num>
  <w:num w:numId="20" w16cid:durableId="1959752817">
    <w:abstractNumId w:val="19"/>
  </w:num>
  <w:num w:numId="21" w16cid:durableId="1720857560">
    <w:abstractNumId w:val="12"/>
  </w:num>
  <w:num w:numId="22" w16cid:durableId="238292476">
    <w:abstractNumId w:val="14"/>
  </w:num>
  <w:num w:numId="23" w16cid:durableId="1820533415">
    <w:abstractNumId w:val="35"/>
  </w:num>
  <w:num w:numId="24" w16cid:durableId="1067799123">
    <w:abstractNumId w:val="15"/>
  </w:num>
  <w:num w:numId="25" w16cid:durableId="780608194">
    <w:abstractNumId w:val="11"/>
  </w:num>
  <w:num w:numId="26" w16cid:durableId="1045179569">
    <w:abstractNumId w:val="16"/>
  </w:num>
  <w:num w:numId="27" w16cid:durableId="974484560">
    <w:abstractNumId w:val="4"/>
  </w:num>
  <w:num w:numId="28" w16cid:durableId="1171720670">
    <w:abstractNumId w:val="0"/>
  </w:num>
  <w:num w:numId="29" w16cid:durableId="245923533">
    <w:abstractNumId w:val="27"/>
  </w:num>
  <w:num w:numId="30" w16cid:durableId="1996568601">
    <w:abstractNumId w:val="1"/>
  </w:num>
  <w:num w:numId="31" w16cid:durableId="844973191">
    <w:abstractNumId w:val="13"/>
  </w:num>
  <w:num w:numId="32" w16cid:durableId="331572418">
    <w:abstractNumId w:val="23"/>
  </w:num>
  <w:num w:numId="33" w16cid:durableId="404570149">
    <w:abstractNumId w:val="25"/>
  </w:num>
  <w:num w:numId="34" w16cid:durableId="11180596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26140012">
    <w:abstractNumId w:val="5"/>
  </w:num>
  <w:num w:numId="36" w16cid:durableId="896862450">
    <w:abstractNumId w:val="32"/>
  </w:num>
  <w:num w:numId="37" w16cid:durableId="2027902857">
    <w:abstractNumId w:val="26"/>
  </w:num>
  <w:num w:numId="38" w16cid:durableId="13475637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BD"/>
    <w:rsid w:val="000031F2"/>
    <w:rsid w:val="00003635"/>
    <w:rsid w:val="000169A1"/>
    <w:rsid w:val="00031E71"/>
    <w:rsid w:val="0004290B"/>
    <w:rsid w:val="00050EAB"/>
    <w:rsid w:val="00056E27"/>
    <w:rsid w:val="00057EFE"/>
    <w:rsid w:val="00063289"/>
    <w:rsid w:val="0007271E"/>
    <w:rsid w:val="00096990"/>
    <w:rsid w:val="000C52D1"/>
    <w:rsid w:val="000D1BC5"/>
    <w:rsid w:val="000D1DC4"/>
    <w:rsid w:val="000D6904"/>
    <w:rsid w:val="000E3AAB"/>
    <w:rsid w:val="000F03F4"/>
    <w:rsid w:val="00110B89"/>
    <w:rsid w:val="001139F0"/>
    <w:rsid w:val="00114258"/>
    <w:rsid w:val="00117DF6"/>
    <w:rsid w:val="00125B5F"/>
    <w:rsid w:val="00131F39"/>
    <w:rsid w:val="00144D7F"/>
    <w:rsid w:val="001603C3"/>
    <w:rsid w:val="00161D8F"/>
    <w:rsid w:val="0016733D"/>
    <w:rsid w:val="00167EDF"/>
    <w:rsid w:val="00174CFD"/>
    <w:rsid w:val="00177F43"/>
    <w:rsid w:val="001819CC"/>
    <w:rsid w:val="001958B9"/>
    <w:rsid w:val="00197232"/>
    <w:rsid w:val="001C25A9"/>
    <w:rsid w:val="001C5CBA"/>
    <w:rsid w:val="001D063E"/>
    <w:rsid w:val="001F5E6F"/>
    <w:rsid w:val="00201411"/>
    <w:rsid w:val="00210710"/>
    <w:rsid w:val="002130EF"/>
    <w:rsid w:val="00215D41"/>
    <w:rsid w:val="0022448C"/>
    <w:rsid w:val="002257C6"/>
    <w:rsid w:val="00227014"/>
    <w:rsid w:val="002273CA"/>
    <w:rsid w:val="00231E26"/>
    <w:rsid w:val="00232397"/>
    <w:rsid w:val="0023513C"/>
    <w:rsid w:val="00241747"/>
    <w:rsid w:val="00263B16"/>
    <w:rsid w:val="002732E9"/>
    <w:rsid w:val="00274709"/>
    <w:rsid w:val="00274EE4"/>
    <w:rsid w:val="00275072"/>
    <w:rsid w:val="0028543A"/>
    <w:rsid w:val="002A1B29"/>
    <w:rsid w:val="002B0190"/>
    <w:rsid w:val="002D34EE"/>
    <w:rsid w:val="002D79CA"/>
    <w:rsid w:val="002F703C"/>
    <w:rsid w:val="00320BAD"/>
    <w:rsid w:val="003378F1"/>
    <w:rsid w:val="00381B9E"/>
    <w:rsid w:val="003857BB"/>
    <w:rsid w:val="00391F04"/>
    <w:rsid w:val="003C000C"/>
    <w:rsid w:val="003E6EB4"/>
    <w:rsid w:val="003E7876"/>
    <w:rsid w:val="00401232"/>
    <w:rsid w:val="00406FEA"/>
    <w:rsid w:val="004075A8"/>
    <w:rsid w:val="00413C4F"/>
    <w:rsid w:val="00422937"/>
    <w:rsid w:val="00450037"/>
    <w:rsid w:val="00451C6D"/>
    <w:rsid w:val="0046592B"/>
    <w:rsid w:val="004667BE"/>
    <w:rsid w:val="00467862"/>
    <w:rsid w:val="00471285"/>
    <w:rsid w:val="00472A93"/>
    <w:rsid w:val="00483E3F"/>
    <w:rsid w:val="004943E9"/>
    <w:rsid w:val="004A1A6C"/>
    <w:rsid w:val="004B1399"/>
    <w:rsid w:val="004B7F02"/>
    <w:rsid w:val="004C0A1E"/>
    <w:rsid w:val="004F75C1"/>
    <w:rsid w:val="005011BB"/>
    <w:rsid w:val="0050421B"/>
    <w:rsid w:val="00505E47"/>
    <w:rsid w:val="005117A3"/>
    <w:rsid w:val="00520C9A"/>
    <w:rsid w:val="00522BC4"/>
    <w:rsid w:val="00524536"/>
    <w:rsid w:val="005322DD"/>
    <w:rsid w:val="005445C6"/>
    <w:rsid w:val="00550D28"/>
    <w:rsid w:val="005555B5"/>
    <w:rsid w:val="00556624"/>
    <w:rsid w:val="00562309"/>
    <w:rsid w:val="00565898"/>
    <w:rsid w:val="005730CE"/>
    <w:rsid w:val="00580BBD"/>
    <w:rsid w:val="005857C0"/>
    <w:rsid w:val="00591277"/>
    <w:rsid w:val="0059708A"/>
    <w:rsid w:val="005C068F"/>
    <w:rsid w:val="005C406A"/>
    <w:rsid w:val="005D398F"/>
    <w:rsid w:val="005D50D1"/>
    <w:rsid w:val="005F7E18"/>
    <w:rsid w:val="006223D3"/>
    <w:rsid w:val="00623491"/>
    <w:rsid w:val="00626734"/>
    <w:rsid w:val="00634B5B"/>
    <w:rsid w:val="006401B6"/>
    <w:rsid w:val="00646CB1"/>
    <w:rsid w:val="00674D20"/>
    <w:rsid w:val="0068425A"/>
    <w:rsid w:val="006A1DE7"/>
    <w:rsid w:val="006A7D76"/>
    <w:rsid w:val="006B4C88"/>
    <w:rsid w:val="006B6309"/>
    <w:rsid w:val="006F1EC2"/>
    <w:rsid w:val="006F4F62"/>
    <w:rsid w:val="007015A2"/>
    <w:rsid w:val="007058BE"/>
    <w:rsid w:val="007327B3"/>
    <w:rsid w:val="007334B4"/>
    <w:rsid w:val="00736A15"/>
    <w:rsid w:val="0074000A"/>
    <w:rsid w:val="00740CD1"/>
    <w:rsid w:val="00741917"/>
    <w:rsid w:val="0074352F"/>
    <w:rsid w:val="007463D4"/>
    <w:rsid w:val="0074652E"/>
    <w:rsid w:val="00756C3E"/>
    <w:rsid w:val="00757C1F"/>
    <w:rsid w:val="00785339"/>
    <w:rsid w:val="00793F96"/>
    <w:rsid w:val="007A25F3"/>
    <w:rsid w:val="007A2EC6"/>
    <w:rsid w:val="007B754A"/>
    <w:rsid w:val="007C45D1"/>
    <w:rsid w:val="007D0190"/>
    <w:rsid w:val="007D4496"/>
    <w:rsid w:val="007D705F"/>
    <w:rsid w:val="007D7F18"/>
    <w:rsid w:val="00800753"/>
    <w:rsid w:val="008030BD"/>
    <w:rsid w:val="008105B2"/>
    <w:rsid w:val="00812E80"/>
    <w:rsid w:val="008234E2"/>
    <w:rsid w:val="0083525A"/>
    <w:rsid w:val="00835764"/>
    <w:rsid w:val="00836F27"/>
    <w:rsid w:val="008425D7"/>
    <w:rsid w:val="008432E3"/>
    <w:rsid w:val="00843401"/>
    <w:rsid w:val="00845240"/>
    <w:rsid w:val="0084642E"/>
    <w:rsid w:val="00877EC6"/>
    <w:rsid w:val="00880400"/>
    <w:rsid w:val="00893E29"/>
    <w:rsid w:val="008A51EE"/>
    <w:rsid w:val="008B1D3D"/>
    <w:rsid w:val="008B5942"/>
    <w:rsid w:val="008B7D1D"/>
    <w:rsid w:val="008C2541"/>
    <w:rsid w:val="008C3433"/>
    <w:rsid w:val="008C47E8"/>
    <w:rsid w:val="008C4837"/>
    <w:rsid w:val="008C7EBF"/>
    <w:rsid w:val="008D6903"/>
    <w:rsid w:val="008F28D3"/>
    <w:rsid w:val="008F4629"/>
    <w:rsid w:val="00902A56"/>
    <w:rsid w:val="0092735E"/>
    <w:rsid w:val="009318DE"/>
    <w:rsid w:val="00932BA0"/>
    <w:rsid w:val="0093306C"/>
    <w:rsid w:val="00944560"/>
    <w:rsid w:val="00966EBD"/>
    <w:rsid w:val="0097514F"/>
    <w:rsid w:val="00995604"/>
    <w:rsid w:val="009A2441"/>
    <w:rsid w:val="009A3C49"/>
    <w:rsid w:val="009C7DDC"/>
    <w:rsid w:val="009D4D3A"/>
    <w:rsid w:val="009D6E8F"/>
    <w:rsid w:val="009F7156"/>
    <w:rsid w:val="00A036FA"/>
    <w:rsid w:val="00A07397"/>
    <w:rsid w:val="00A2445F"/>
    <w:rsid w:val="00A25C6E"/>
    <w:rsid w:val="00A35919"/>
    <w:rsid w:val="00A405B4"/>
    <w:rsid w:val="00A43A87"/>
    <w:rsid w:val="00A47A3E"/>
    <w:rsid w:val="00A518FF"/>
    <w:rsid w:val="00A6206E"/>
    <w:rsid w:val="00A63AF9"/>
    <w:rsid w:val="00A6765A"/>
    <w:rsid w:val="00A7464C"/>
    <w:rsid w:val="00A7730E"/>
    <w:rsid w:val="00A801B2"/>
    <w:rsid w:val="00A806A4"/>
    <w:rsid w:val="00A975AB"/>
    <w:rsid w:val="00AA69A4"/>
    <w:rsid w:val="00AB03E7"/>
    <w:rsid w:val="00AB2913"/>
    <w:rsid w:val="00AB5BEA"/>
    <w:rsid w:val="00AB707E"/>
    <w:rsid w:val="00AC7B39"/>
    <w:rsid w:val="00AD7A50"/>
    <w:rsid w:val="00AE0A36"/>
    <w:rsid w:val="00AE2BE7"/>
    <w:rsid w:val="00AF2FBA"/>
    <w:rsid w:val="00AF7168"/>
    <w:rsid w:val="00B066B5"/>
    <w:rsid w:val="00B211B3"/>
    <w:rsid w:val="00B30EA0"/>
    <w:rsid w:val="00B34066"/>
    <w:rsid w:val="00B43224"/>
    <w:rsid w:val="00B67C42"/>
    <w:rsid w:val="00B74E13"/>
    <w:rsid w:val="00B766FE"/>
    <w:rsid w:val="00B85F8A"/>
    <w:rsid w:val="00BA46FE"/>
    <w:rsid w:val="00BB4305"/>
    <w:rsid w:val="00BB485E"/>
    <w:rsid w:val="00BC1277"/>
    <w:rsid w:val="00BC150E"/>
    <w:rsid w:val="00BC1F91"/>
    <w:rsid w:val="00BD06FF"/>
    <w:rsid w:val="00BD1F66"/>
    <w:rsid w:val="00BD4097"/>
    <w:rsid w:val="00BE5968"/>
    <w:rsid w:val="00C15067"/>
    <w:rsid w:val="00C404BB"/>
    <w:rsid w:val="00C4519C"/>
    <w:rsid w:val="00C65223"/>
    <w:rsid w:val="00C74264"/>
    <w:rsid w:val="00C87484"/>
    <w:rsid w:val="00CA6B09"/>
    <w:rsid w:val="00CC3635"/>
    <w:rsid w:val="00CC375E"/>
    <w:rsid w:val="00CD035C"/>
    <w:rsid w:val="00CD2447"/>
    <w:rsid w:val="00CD6D7D"/>
    <w:rsid w:val="00CD7DA9"/>
    <w:rsid w:val="00CE2CC6"/>
    <w:rsid w:val="00CF38DF"/>
    <w:rsid w:val="00CF6D03"/>
    <w:rsid w:val="00CF7223"/>
    <w:rsid w:val="00D05ADB"/>
    <w:rsid w:val="00D10D2C"/>
    <w:rsid w:val="00D114B7"/>
    <w:rsid w:val="00D12C8B"/>
    <w:rsid w:val="00D135D0"/>
    <w:rsid w:val="00D13B7D"/>
    <w:rsid w:val="00D168BB"/>
    <w:rsid w:val="00D47289"/>
    <w:rsid w:val="00D51920"/>
    <w:rsid w:val="00D52727"/>
    <w:rsid w:val="00D55162"/>
    <w:rsid w:val="00D5597A"/>
    <w:rsid w:val="00D71253"/>
    <w:rsid w:val="00D76513"/>
    <w:rsid w:val="00D769C7"/>
    <w:rsid w:val="00D806C2"/>
    <w:rsid w:val="00D80E2A"/>
    <w:rsid w:val="00D83591"/>
    <w:rsid w:val="00D84B82"/>
    <w:rsid w:val="00D87956"/>
    <w:rsid w:val="00D933A8"/>
    <w:rsid w:val="00D949F1"/>
    <w:rsid w:val="00D968BD"/>
    <w:rsid w:val="00DA03FF"/>
    <w:rsid w:val="00E0795A"/>
    <w:rsid w:val="00E17202"/>
    <w:rsid w:val="00E20682"/>
    <w:rsid w:val="00E21B52"/>
    <w:rsid w:val="00E26893"/>
    <w:rsid w:val="00E4478B"/>
    <w:rsid w:val="00E46EDB"/>
    <w:rsid w:val="00E57F77"/>
    <w:rsid w:val="00E64D31"/>
    <w:rsid w:val="00E654D9"/>
    <w:rsid w:val="00E66043"/>
    <w:rsid w:val="00E80475"/>
    <w:rsid w:val="00E80E9E"/>
    <w:rsid w:val="00E861AA"/>
    <w:rsid w:val="00E90B46"/>
    <w:rsid w:val="00E91703"/>
    <w:rsid w:val="00EB0A39"/>
    <w:rsid w:val="00EB61E8"/>
    <w:rsid w:val="00EC2C8E"/>
    <w:rsid w:val="00ED3055"/>
    <w:rsid w:val="00EE450D"/>
    <w:rsid w:val="00F028B7"/>
    <w:rsid w:val="00F03D2B"/>
    <w:rsid w:val="00F074A3"/>
    <w:rsid w:val="00F10750"/>
    <w:rsid w:val="00F17891"/>
    <w:rsid w:val="00F21CA7"/>
    <w:rsid w:val="00F24FBD"/>
    <w:rsid w:val="00F2678F"/>
    <w:rsid w:val="00F27F67"/>
    <w:rsid w:val="00F32D3B"/>
    <w:rsid w:val="00F346A0"/>
    <w:rsid w:val="00F7066D"/>
    <w:rsid w:val="00F72379"/>
    <w:rsid w:val="00F75783"/>
    <w:rsid w:val="00F75A6B"/>
    <w:rsid w:val="00F84B61"/>
    <w:rsid w:val="00F8579C"/>
    <w:rsid w:val="00F86F5C"/>
    <w:rsid w:val="00FA7952"/>
    <w:rsid w:val="00FC6135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F5FF"/>
  <w15:chartTrackingRefBased/>
  <w15:docId w15:val="{602B15DD-DDD5-407D-87A2-208923B6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68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68BD"/>
    <w:rPr>
      <w:sz w:val="20"/>
      <w:szCs w:val="20"/>
    </w:rPr>
  </w:style>
  <w:style w:type="character" w:styleId="Odwoanieprzypisudolnego">
    <w:name w:val="footnote reference"/>
    <w:semiHidden/>
    <w:rsid w:val="00D968BD"/>
    <w:rPr>
      <w:rFonts w:cs="Times New Roman"/>
      <w:vertAlign w:val="superscript"/>
    </w:rPr>
  </w:style>
  <w:style w:type="paragraph" w:customStyle="1" w:styleId="wypunkt">
    <w:name w:val="wypunkt"/>
    <w:basedOn w:val="Normalny"/>
    <w:uiPriority w:val="99"/>
    <w:rsid w:val="00D968BD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punktowana41">
    <w:name w:val="Lista punktowana 41"/>
    <w:basedOn w:val="Normalny"/>
    <w:uiPriority w:val="99"/>
    <w:rsid w:val="00D968BD"/>
    <w:pPr>
      <w:numPr>
        <w:numId w:val="4"/>
      </w:numPr>
      <w:suppressAutoHyphens/>
      <w:spacing w:before="120" w:after="0" w:line="288" w:lineRule="auto"/>
      <w:jc w:val="both"/>
    </w:pPr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6B4C88"/>
    <w:pPr>
      <w:ind w:left="720"/>
      <w:contextualSpacing/>
    </w:pPr>
  </w:style>
  <w:style w:type="paragraph" w:customStyle="1" w:styleId="Default">
    <w:name w:val="Default"/>
    <w:rsid w:val="00927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B7D1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7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7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7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D1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766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czta.aotm.gov.pl/owa/redir.aspx?C=4pS7YV6Wve1H_VpEG2eV-ZPvfUCWFDt1Na-tVFjXx94yRZhPSQnZCA..&amp;URL=mailto%3aiod%40aotm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.swis@aotm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pold.aotm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otm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BA4FAFCEEFD47A282ECD29D5DE40D" ma:contentTypeVersion="18" ma:contentTypeDescription="Utwórz nowy dokument." ma:contentTypeScope="" ma:versionID="38c93f466fba7e12084d59e59733e874">
  <xsd:schema xmlns:xsd="http://www.w3.org/2001/XMLSchema" xmlns:xs="http://www.w3.org/2001/XMLSchema" xmlns:p="http://schemas.microsoft.com/office/2006/metadata/properties" xmlns:ns3="b1f83964-b337-462d-88e0-86ee6f96a9cc" xmlns:ns4="d6e369d4-4993-4ece-b0a4-2301418bfb86" targetNamespace="http://schemas.microsoft.com/office/2006/metadata/properties" ma:root="true" ma:fieldsID="e1826312f9781a26c7c250fd415e3f99" ns3:_="" ns4:_="">
    <xsd:import namespace="b1f83964-b337-462d-88e0-86ee6f96a9cc"/>
    <xsd:import namespace="d6e369d4-4993-4ece-b0a4-2301418bfb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83964-b337-462d-88e0-86ee6f96a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369d4-4993-4ece-b0a4-2301418bf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f83964-b337-462d-88e0-86ee6f96a9cc" xsi:nil="true"/>
  </documentManagement>
</p:properties>
</file>

<file path=customXml/itemProps1.xml><?xml version="1.0" encoding="utf-8"?>
<ds:datastoreItem xmlns:ds="http://schemas.openxmlformats.org/officeDocument/2006/customXml" ds:itemID="{A8A78525-8548-4B0B-A098-582ACFE7A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E0AE4-B9EC-48C8-966A-6E228455A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83964-b337-462d-88e0-86ee6f96a9cc"/>
    <ds:schemaRef ds:uri="d6e369d4-4993-4ece-b0a4-2301418bf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C8FC28-8E10-4327-AEF7-A3DD0330DE7E}">
  <ds:schemaRefs>
    <ds:schemaRef ds:uri="http://schemas.microsoft.com/office/2006/metadata/properties"/>
    <ds:schemaRef ds:uri="http://schemas.microsoft.com/office/infopath/2007/PartnerControls"/>
    <ds:schemaRef ds:uri="b1f83964-b337-462d-88e0-86ee6f96a9cc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2252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Wysocka</dc:creator>
  <cp:keywords/>
  <dc:description/>
  <cp:lastModifiedBy>Świś Cyprian (ZP)</cp:lastModifiedBy>
  <cp:revision>70</cp:revision>
  <cp:lastPrinted>2023-03-24T13:48:00Z</cp:lastPrinted>
  <dcterms:created xsi:type="dcterms:W3CDTF">2025-04-14T11:23:00Z</dcterms:created>
  <dcterms:modified xsi:type="dcterms:W3CDTF">2025-05-08T10:56:00Z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0x010100A99BA4FAFCEEFD47A282ECD29D5DE40D</vt:lpwstr>
  </property>
</Properties>
</file>